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F73D7" w14:textId="77777777" w:rsidR="002A69B9" w:rsidRDefault="007C168C">
      <w:r>
        <w:rPr>
          <w:noProof/>
        </w:rPr>
        <w:drawing>
          <wp:inline distT="0" distB="0" distL="0" distR="0" wp14:anchorId="4533E789" wp14:editId="734659F1">
            <wp:extent cx="2391508" cy="794825"/>
            <wp:effectExtent l="0" t="0" r="0" b="5715"/>
            <wp:docPr id="1" name="Picture 1" descr="MTI Logo-email Sig-250"/>
            <wp:cNvGraphicFramePr/>
            <a:graphic xmlns:a="http://schemas.openxmlformats.org/drawingml/2006/main">
              <a:graphicData uri="http://schemas.openxmlformats.org/drawingml/2006/picture">
                <pic:pic xmlns:pic="http://schemas.openxmlformats.org/drawingml/2006/picture">
                  <pic:nvPicPr>
                    <pic:cNvPr id="772740788" name="Picture 1" descr="MTI Logo-email Sig-250"/>
                    <pic:cNvPicPr/>
                  </pic:nvPicPr>
                  <pic:blipFill>
                    <a:blip r:embed="rId8">
                      <a:extLst>
                        <a:ext uri="{28A0092B-C50C-407E-A947-70E740481C1C}">
                          <a14:useLocalDpi xmlns:a14="http://schemas.microsoft.com/office/drawing/2010/main" val="0"/>
                        </a:ext>
                      </a:extLst>
                    </a:blip>
                    <a:stretch>
                      <a:fillRect/>
                    </a:stretch>
                  </pic:blipFill>
                  <pic:spPr bwMode="auto">
                    <a:xfrm>
                      <a:off x="0" y="0"/>
                      <a:ext cx="2407256" cy="800059"/>
                    </a:xfrm>
                    <a:prstGeom prst="rect">
                      <a:avLst/>
                    </a:prstGeom>
                    <a:noFill/>
                    <a:ln>
                      <a:noFill/>
                    </a:ln>
                  </pic:spPr>
                </pic:pic>
              </a:graphicData>
            </a:graphic>
          </wp:inline>
        </w:drawing>
      </w:r>
    </w:p>
    <w:p w14:paraId="2D9BC624" w14:textId="7B4DC791" w:rsidR="008B1325" w:rsidRPr="00490CF0" w:rsidRDefault="00C441F9" w:rsidP="000569C2">
      <w:pPr>
        <w:spacing w:after="0"/>
        <w:rPr>
          <w:rFonts w:ascii="Century Gothic" w:hAnsi="Century Gothic"/>
          <w:b/>
          <w:color w:val="595959" w:themeColor="text1" w:themeTint="A6"/>
          <w:sz w:val="32"/>
          <w:szCs w:val="32"/>
        </w:rPr>
      </w:pPr>
      <w:r>
        <w:rPr>
          <w:rFonts w:ascii="Century Gothic" w:hAnsi="Century Gothic"/>
          <w:b/>
          <w:color w:val="595959" w:themeColor="text1" w:themeTint="A6"/>
          <w:sz w:val="32"/>
          <w:szCs w:val="32"/>
        </w:rPr>
        <w:t>Sustainability Program Manager</w:t>
      </w:r>
    </w:p>
    <w:p w14:paraId="4C0D0E0C" w14:textId="77777777" w:rsidR="000569C2" w:rsidRPr="00490CF0" w:rsidRDefault="000569C2" w:rsidP="000569C2">
      <w:pPr>
        <w:spacing w:after="0"/>
        <w:rPr>
          <w:rFonts w:ascii="Century Gothic" w:hAnsi="Century Gothic"/>
          <w:b/>
          <w:color w:val="595959" w:themeColor="text1" w:themeTint="A6"/>
          <w:sz w:val="10"/>
          <w:szCs w:val="10"/>
        </w:rPr>
      </w:pPr>
    </w:p>
    <w:p w14:paraId="2BE0BA54" w14:textId="222A6003" w:rsidR="00AA2C55" w:rsidRDefault="007C168C" w:rsidP="00490CF0">
      <w:pPr>
        <w:spacing w:after="0"/>
        <w:rPr>
          <w:rFonts w:ascii="Century Gothic" w:hAnsi="Century Gothic"/>
          <w:color w:val="595959" w:themeColor="text1" w:themeTint="A6"/>
        </w:rPr>
      </w:pPr>
      <w:r w:rsidRPr="00490CF0">
        <w:rPr>
          <w:rFonts w:ascii="Century Gothic" w:hAnsi="Century Gothic"/>
          <w:color w:val="595959" w:themeColor="text1" w:themeTint="A6"/>
        </w:rPr>
        <w:t>Are you passionate about</w:t>
      </w:r>
      <w:r w:rsidR="00FB5BA4" w:rsidRPr="00490CF0">
        <w:rPr>
          <w:rFonts w:ascii="Century Gothic" w:hAnsi="Century Gothic"/>
          <w:color w:val="595959" w:themeColor="text1" w:themeTint="A6"/>
        </w:rPr>
        <w:t xml:space="preserve"> sustainability? Are you </w:t>
      </w:r>
      <w:r w:rsidRPr="00490CF0">
        <w:rPr>
          <w:rFonts w:ascii="Century Gothic" w:hAnsi="Century Gothic"/>
          <w:color w:val="595959" w:themeColor="text1" w:themeTint="A6"/>
        </w:rPr>
        <w:t xml:space="preserve">dedicated to </w:t>
      </w:r>
      <w:r w:rsidR="00FB5BA4" w:rsidRPr="00490CF0">
        <w:rPr>
          <w:rFonts w:ascii="Century Gothic" w:hAnsi="Century Gothic"/>
          <w:color w:val="595959" w:themeColor="text1" w:themeTint="A6"/>
        </w:rPr>
        <w:t>impr</w:t>
      </w:r>
      <w:r w:rsidRPr="00490CF0">
        <w:rPr>
          <w:rFonts w:ascii="Century Gothic" w:hAnsi="Century Gothic"/>
          <w:color w:val="595959" w:themeColor="text1" w:themeTint="A6"/>
        </w:rPr>
        <w:t>oving environmental</w:t>
      </w:r>
      <w:r w:rsidR="00C5403F">
        <w:rPr>
          <w:rFonts w:ascii="Century Gothic" w:hAnsi="Century Gothic"/>
          <w:color w:val="595959" w:themeColor="text1" w:themeTint="A6"/>
        </w:rPr>
        <w:t xml:space="preserve"> and </w:t>
      </w:r>
      <w:r w:rsidR="005D7CF6">
        <w:rPr>
          <w:rFonts w:ascii="Century Gothic" w:hAnsi="Century Gothic"/>
          <w:color w:val="595959" w:themeColor="text1" w:themeTint="A6"/>
        </w:rPr>
        <w:t>social</w:t>
      </w:r>
      <w:r w:rsidRPr="00490CF0">
        <w:rPr>
          <w:rFonts w:ascii="Century Gothic" w:hAnsi="Century Gothic"/>
          <w:color w:val="595959" w:themeColor="text1" w:themeTint="A6"/>
        </w:rPr>
        <w:t xml:space="preserve"> outcomes</w:t>
      </w:r>
      <w:r w:rsidR="005D7CF6">
        <w:rPr>
          <w:rFonts w:ascii="Century Gothic" w:hAnsi="Century Gothic"/>
          <w:color w:val="595959" w:themeColor="text1" w:themeTint="A6"/>
        </w:rPr>
        <w:t xml:space="preserve"> while helping companies grow their business and save money</w:t>
      </w:r>
      <w:r w:rsidRPr="00490CF0">
        <w:rPr>
          <w:rFonts w:ascii="Century Gothic" w:hAnsi="Century Gothic"/>
          <w:color w:val="595959" w:themeColor="text1" w:themeTint="A6"/>
        </w:rPr>
        <w:t xml:space="preserve">? Measure to Improve (MTI) is </w:t>
      </w:r>
      <w:r w:rsidR="00FB5BA4" w:rsidRPr="00490CF0">
        <w:rPr>
          <w:rFonts w:ascii="Century Gothic" w:hAnsi="Century Gothic"/>
          <w:color w:val="595959" w:themeColor="text1" w:themeTint="A6"/>
        </w:rPr>
        <w:t xml:space="preserve">currently seeking a talented and experienced </w:t>
      </w:r>
      <w:r w:rsidR="00C441F9">
        <w:rPr>
          <w:rFonts w:ascii="Century Gothic" w:hAnsi="Century Gothic"/>
          <w:color w:val="595959" w:themeColor="text1" w:themeTint="A6"/>
        </w:rPr>
        <w:t xml:space="preserve">Sustainability Program Manager </w:t>
      </w:r>
      <w:r w:rsidR="00FB5BA4" w:rsidRPr="00490CF0">
        <w:rPr>
          <w:rFonts w:ascii="Century Gothic" w:hAnsi="Century Gothic"/>
          <w:color w:val="595959" w:themeColor="text1" w:themeTint="A6"/>
        </w:rPr>
        <w:t xml:space="preserve">to contribute </w:t>
      </w:r>
      <w:r w:rsidR="00C441F9">
        <w:rPr>
          <w:rFonts w:ascii="Century Gothic" w:hAnsi="Century Gothic"/>
          <w:color w:val="595959" w:themeColor="text1" w:themeTint="A6"/>
        </w:rPr>
        <w:t>to</w:t>
      </w:r>
      <w:r w:rsidR="00FB5BA4" w:rsidRPr="00490CF0">
        <w:rPr>
          <w:rFonts w:ascii="Century Gothic" w:hAnsi="Century Gothic"/>
          <w:color w:val="595959" w:themeColor="text1" w:themeTint="A6"/>
        </w:rPr>
        <w:t xml:space="preserve"> the next phase of our growth.</w:t>
      </w:r>
      <w:r w:rsidR="00597146">
        <w:rPr>
          <w:rFonts w:ascii="Century Gothic" w:hAnsi="Century Gothic"/>
          <w:color w:val="595959" w:themeColor="text1" w:themeTint="A6"/>
        </w:rPr>
        <w:t xml:space="preserve"> As a woman-owned consultancy, MTI has become the </w:t>
      </w:r>
      <w:r w:rsidR="00870853">
        <w:rPr>
          <w:rFonts w:ascii="Century Gothic" w:hAnsi="Century Gothic"/>
          <w:color w:val="595959" w:themeColor="text1" w:themeTint="A6"/>
        </w:rPr>
        <w:t xml:space="preserve">fresh </w:t>
      </w:r>
      <w:r w:rsidR="00597146">
        <w:rPr>
          <w:rFonts w:ascii="Century Gothic" w:hAnsi="Century Gothic"/>
          <w:color w:val="595959" w:themeColor="text1" w:themeTint="A6"/>
        </w:rPr>
        <w:t xml:space="preserve">produce industry’s go-to experts for sustainability. </w:t>
      </w:r>
      <w:r w:rsidR="00FB5BA4" w:rsidRPr="00490CF0">
        <w:rPr>
          <w:rFonts w:ascii="Century Gothic" w:hAnsi="Century Gothic"/>
          <w:color w:val="595959" w:themeColor="text1" w:themeTint="A6"/>
        </w:rPr>
        <w:t xml:space="preserve">Leverage </w:t>
      </w:r>
      <w:r w:rsidR="00870853">
        <w:rPr>
          <w:rFonts w:ascii="Century Gothic" w:hAnsi="Century Gothic"/>
          <w:color w:val="595959" w:themeColor="text1" w:themeTint="A6"/>
        </w:rPr>
        <w:t xml:space="preserve">your </w:t>
      </w:r>
      <w:r w:rsidR="00597146">
        <w:rPr>
          <w:rFonts w:ascii="Century Gothic" w:hAnsi="Century Gothic"/>
          <w:color w:val="595959" w:themeColor="text1" w:themeTint="A6"/>
        </w:rPr>
        <w:t>entrepreneurial spirit and</w:t>
      </w:r>
      <w:r w:rsidR="00FB5BA4" w:rsidRPr="00490CF0">
        <w:rPr>
          <w:rFonts w:ascii="Century Gothic" w:hAnsi="Century Gothic"/>
          <w:color w:val="595959" w:themeColor="text1" w:themeTint="A6"/>
        </w:rPr>
        <w:t xml:space="preserve"> expertise to </w:t>
      </w:r>
      <w:r w:rsidR="00C441F9">
        <w:rPr>
          <w:rFonts w:ascii="Century Gothic" w:hAnsi="Century Gothic"/>
          <w:color w:val="595959" w:themeColor="text1" w:themeTint="A6"/>
        </w:rPr>
        <w:t xml:space="preserve">manage client relationships </w:t>
      </w:r>
      <w:r w:rsidR="00FB5BA4" w:rsidRPr="00490CF0">
        <w:rPr>
          <w:rFonts w:ascii="Century Gothic" w:hAnsi="Century Gothic"/>
          <w:color w:val="595959" w:themeColor="text1" w:themeTint="A6"/>
        </w:rPr>
        <w:t>and drive implementation of professional services and technology solutions in multi-year</w:t>
      </w:r>
      <w:r w:rsidR="00597146">
        <w:rPr>
          <w:rFonts w:ascii="Century Gothic" w:hAnsi="Century Gothic"/>
          <w:color w:val="595959" w:themeColor="text1" w:themeTint="A6"/>
        </w:rPr>
        <w:t>, interdisciplinary</w:t>
      </w:r>
      <w:r w:rsidR="00FB5BA4" w:rsidRPr="00490CF0">
        <w:rPr>
          <w:rFonts w:ascii="Century Gothic" w:hAnsi="Century Gothic"/>
          <w:color w:val="595959" w:themeColor="text1" w:themeTint="A6"/>
        </w:rPr>
        <w:t xml:space="preserve"> client engagements. </w:t>
      </w:r>
    </w:p>
    <w:p w14:paraId="6758E56E" w14:textId="77777777" w:rsidR="00490CF0" w:rsidRPr="00490CF0" w:rsidRDefault="00490CF0" w:rsidP="00490CF0">
      <w:pPr>
        <w:spacing w:after="0"/>
        <w:rPr>
          <w:rFonts w:ascii="Century Gothic" w:hAnsi="Century Gothic"/>
          <w:color w:val="595959" w:themeColor="text1" w:themeTint="A6"/>
        </w:rPr>
      </w:pPr>
    </w:p>
    <w:p w14:paraId="5866A0A6" w14:textId="0C37E68A" w:rsidR="00300A0E" w:rsidRPr="00490CF0" w:rsidRDefault="007C168C" w:rsidP="00490CF0">
      <w:pPr>
        <w:pStyle w:val="NoSpacing"/>
        <w:spacing w:line="276" w:lineRule="auto"/>
        <w:rPr>
          <w:rFonts w:ascii="Century Gothic" w:hAnsi="Century Gothic"/>
          <w:color w:val="595959" w:themeColor="text1" w:themeTint="A6"/>
        </w:rPr>
      </w:pPr>
      <w:r w:rsidRPr="00490CF0">
        <w:rPr>
          <w:rFonts w:ascii="Century Gothic" w:hAnsi="Century Gothic"/>
          <w:color w:val="595959" w:themeColor="text1" w:themeTint="A6"/>
        </w:rPr>
        <w:t xml:space="preserve">The </w:t>
      </w:r>
      <w:r w:rsidR="00C441F9">
        <w:rPr>
          <w:rFonts w:ascii="Century Gothic" w:hAnsi="Century Gothic"/>
          <w:color w:val="595959" w:themeColor="text1" w:themeTint="A6"/>
        </w:rPr>
        <w:t>Sustainability Program Manager</w:t>
      </w:r>
      <w:r w:rsidRPr="00490CF0">
        <w:rPr>
          <w:rFonts w:ascii="Century Gothic" w:hAnsi="Century Gothic"/>
          <w:color w:val="595959" w:themeColor="text1" w:themeTint="A6"/>
        </w:rPr>
        <w:t xml:space="preserve"> supports MTI’s clients</w:t>
      </w:r>
      <w:r w:rsidR="00E16C1A">
        <w:rPr>
          <w:rFonts w:ascii="Century Gothic" w:hAnsi="Century Gothic"/>
          <w:color w:val="595959" w:themeColor="text1" w:themeTint="A6"/>
        </w:rPr>
        <w:t>’</w:t>
      </w:r>
      <w:r w:rsidRPr="00490CF0">
        <w:rPr>
          <w:rFonts w:ascii="Century Gothic" w:hAnsi="Century Gothic"/>
          <w:color w:val="595959" w:themeColor="text1" w:themeTint="A6"/>
        </w:rPr>
        <w:t xml:space="preserve"> </w:t>
      </w:r>
      <w:r w:rsidR="00C441F9">
        <w:rPr>
          <w:rFonts w:ascii="Century Gothic" w:hAnsi="Century Gothic"/>
          <w:color w:val="595959" w:themeColor="text1" w:themeTint="A6"/>
        </w:rPr>
        <w:t>sustainability</w:t>
      </w:r>
      <w:r w:rsidRPr="00490CF0">
        <w:rPr>
          <w:rFonts w:ascii="Century Gothic" w:hAnsi="Century Gothic"/>
          <w:color w:val="595959" w:themeColor="text1" w:themeTint="A6"/>
        </w:rPr>
        <w:t xml:space="preserve"> </w:t>
      </w:r>
      <w:r w:rsidR="005D7CF6">
        <w:rPr>
          <w:rFonts w:ascii="Century Gothic" w:hAnsi="Century Gothic"/>
          <w:color w:val="595959" w:themeColor="text1" w:themeTint="A6"/>
        </w:rPr>
        <w:t>projects</w:t>
      </w:r>
      <w:r w:rsidR="00C441F9">
        <w:rPr>
          <w:rFonts w:ascii="Century Gothic" w:hAnsi="Century Gothic"/>
          <w:color w:val="595959" w:themeColor="text1" w:themeTint="A6"/>
        </w:rPr>
        <w:t xml:space="preserve"> including zero waste, sustainable packaging, social accountability, energy and water efficiency, greenhouse gas reduction and reporting, and a host of on-farm initiatives including healthy soils, regenerative ag, and water</w:t>
      </w:r>
      <w:r w:rsidR="00265B6D" w:rsidRPr="00490CF0">
        <w:rPr>
          <w:rFonts w:ascii="Century Gothic" w:hAnsi="Century Gothic"/>
          <w:color w:val="595959" w:themeColor="text1" w:themeTint="A6"/>
        </w:rPr>
        <w:t xml:space="preserve">. </w:t>
      </w:r>
      <w:r w:rsidR="00C441F9">
        <w:rPr>
          <w:rFonts w:ascii="Century Gothic" w:hAnsi="Century Gothic"/>
          <w:color w:val="595959" w:themeColor="text1" w:themeTint="A6"/>
        </w:rPr>
        <w:t xml:space="preserve">MTI believes what can be measured can be improved, so data collection and analysis is at the heart of what we do. </w:t>
      </w:r>
      <w:r w:rsidR="00265B6D" w:rsidRPr="00490CF0">
        <w:rPr>
          <w:rFonts w:ascii="Century Gothic" w:hAnsi="Century Gothic"/>
          <w:color w:val="595959" w:themeColor="text1" w:themeTint="A6"/>
        </w:rPr>
        <w:t xml:space="preserve">As a </w:t>
      </w:r>
      <w:r w:rsidR="00C441F9">
        <w:rPr>
          <w:rFonts w:ascii="Century Gothic" w:hAnsi="Century Gothic"/>
          <w:color w:val="595959" w:themeColor="text1" w:themeTint="A6"/>
        </w:rPr>
        <w:t>Sustainability Program Manager,</w:t>
      </w:r>
      <w:r w:rsidR="00265B6D" w:rsidRPr="00490CF0">
        <w:rPr>
          <w:rFonts w:ascii="Century Gothic" w:hAnsi="Century Gothic"/>
          <w:color w:val="595959" w:themeColor="text1" w:themeTint="A6"/>
        </w:rPr>
        <w:t xml:space="preserve"> you will </w:t>
      </w:r>
      <w:r w:rsidR="00C441F9" w:rsidRPr="00490CF0">
        <w:rPr>
          <w:rFonts w:ascii="Century Gothic" w:hAnsi="Century Gothic"/>
          <w:color w:val="595959" w:themeColor="text1" w:themeTint="A6"/>
        </w:rPr>
        <w:t xml:space="preserve">design, </w:t>
      </w:r>
      <w:r w:rsidR="00265B6D" w:rsidRPr="00490CF0">
        <w:rPr>
          <w:rFonts w:ascii="Century Gothic" w:hAnsi="Century Gothic"/>
          <w:color w:val="595959" w:themeColor="text1" w:themeTint="A6"/>
        </w:rPr>
        <w:t xml:space="preserve">plan, implement, and evaluate </w:t>
      </w:r>
      <w:r w:rsidR="00C441F9">
        <w:rPr>
          <w:rFonts w:ascii="Century Gothic" w:hAnsi="Century Gothic"/>
          <w:color w:val="595959" w:themeColor="text1" w:themeTint="A6"/>
        </w:rPr>
        <w:t xml:space="preserve">sustainability improvement </w:t>
      </w:r>
      <w:r w:rsidRPr="00490CF0">
        <w:rPr>
          <w:rFonts w:ascii="Century Gothic" w:hAnsi="Century Gothic"/>
          <w:color w:val="595959" w:themeColor="text1" w:themeTint="A6"/>
        </w:rPr>
        <w:t>projects to su</w:t>
      </w:r>
      <w:r w:rsidR="00265B6D" w:rsidRPr="00490CF0">
        <w:rPr>
          <w:rFonts w:ascii="Century Gothic" w:hAnsi="Century Gothic"/>
          <w:color w:val="595959" w:themeColor="text1" w:themeTint="A6"/>
        </w:rPr>
        <w:t xml:space="preserve">pport the </w:t>
      </w:r>
      <w:r w:rsidR="00C441F9">
        <w:rPr>
          <w:rFonts w:ascii="Century Gothic" w:hAnsi="Century Gothic"/>
          <w:color w:val="595959" w:themeColor="text1" w:themeTint="A6"/>
        </w:rPr>
        <w:t xml:space="preserve">fresh </w:t>
      </w:r>
      <w:r w:rsidR="00265B6D" w:rsidRPr="00490CF0">
        <w:rPr>
          <w:rFonts w:ascii="Century Gothic" w:hAnsi="Century Gothic"/>
          <w:color w:val="595959" w:themeColor="text1" w:themeTint="A6"/>
        </w:rPr>
        <w:t>produce sector</w:t>
      </w:r>
      <w:r w:rsidR="00597146">
        <w:rPr>
          <w:rFonts w:ascii="Century Gothic" w:hAnsi="Century Gothic"/>
          <w:color w:val="595959" w:themeColor="text1" w:themeTint="A6"/>
        </w:rPr>
        <w:t xml:space="preserve"> including </w:t>
      </w:r>
      <w:r w:rsidRPr="00490CF0">
        <w:rPr>
          <w:rFonts w:ascii="Century Gothic" w:hAnsi="Century Gothic"/>
          <w:color w:val="595959" w:themeColor="text1" w:themeTint="A6"/>
        </w:rPr>
        <w:t>growers, packers, shippers,</w:t>
      </w:r>
      <w:r w:rsidR="00265B6D" w:rsidRPr="00490CF0">
        <w:rPr>
          <w:rFonts w:ascii="Century Gothic" w:hAnsi="Century Gothic"/>
          <w:color w:val="595959" w:themeColor="text1" w:themeTint="A6"/>
        </w:rPr>
        <w:t xml:space="preserve"> </w:t>
      </w:r>
      <w:r w:rsidRPr="00490CF0">
        <w:rPr>
          <w:rFonts w:ascii="Century Gothic" w:hAnsi="Century Gothic"/>
          <w:color w:val="595959" w:themeColor="text1" w:themeTint="A6"/>
        </w:rPr>
        <w:t>processors</w:t>
      </w:r>
      <w:r w:rsidR="00C441F9">
        <w:rPr>
          <w:rFonts w:ascii="Century Gothic" w:hAnsi="Century Gothic"/>
          <w:color w:val="595959" w:themeColor="text1" w:themeTint="A6"/>
        </w:rPr>
        <w:t>,</w:t>
      </w:r>
      <w:r w:rsidR="00C441F9" w:rsidRPr="00C441F9">
        <w:rPr>
          <w:rFonts w:ascii="Century Gothic" w:hAnsi="Century Gothic"/>
          <w:color w:val="595959" w:themeColor="text1" w:themeTint="A6"/>
        </w:rPr>
        <w:t xml:space="preserve"> </w:t>
      </w:r>
      <w:r w:rsidR="00C441F9" w:rsidRPr="00490CF0">
        <w:rPr>
          <w:rFonts w:ascii="Century Gothic" w:hAnsi="Century Gothic"/>
          <w:color w:val="595959" w:themeColor="text1" w:themeTint="A6"/>
        </w:rPr>
        <w:t>and</w:t>
      </w:r>
      <w:r w:rsidR="00C441F9">
        <w:rPr>
          <w:rFonts w:ascii="Century Gothic" w:hAnsi="Century Gothic"/>
          <w:color w:val="595959" w:themeColor="text1" w:themeTint="A6"/>
        </w:rPr>
        <w:t xml:space="preserve"> industry associations</w:t>
      </w:r>
      <w:r w:rsidRPr="00490CF0">
        <w:rPr>
          <w:rFonts w:ascii="Century Gothic" w:hAnsi="Century Gothic"/>
          <w:color w:val="595959" w:themeColor="text1" w:themeTint="A6"/>
        </w:rPr>
        <w:t xml:space="preserve">. This position will </w:t>
      </w:r>
      <w:r w:rsidR="00597146">
        <w:rPr>
          <w:rFonts w:ascii="Century Gothic" w:hAnsi="Century Gothic"/>
          <w:color w:val="595959" w:themeColor="text1" w:themeTint="A6"/>
        </w:rPr>
        <w:t>collaborate</w:t>
      </w:r>
      <w:r w:rsidRPr="00490CF0">
        <w:rPr>
          <w:rFonts w:ascii="Century Gothic" w:hAnsi="Century Gothic"/>
          <w:color w:val="595959" w:themeColor="text1" w:themeTint="A6"/>
        </w:rPr>
        <w:t xml:space="preserve"> with MTI</w:t>
      </w:r>
      <w:r w:rsidR="00C441F9">
        <w:rPr>
          <w:rFonts w:ascii="Century Gothic" w:hAnsi="Century Gothic"/>
          <w:color w:val="595959" w:themeColor="text1" w:themeTint="A6"/>
        </w:rPr>
        <w:t xml:space="preserve"> Team</w:t>
      </w:r>
      <w:r w:rsidR="00597146">
        <w:rPr>
          <w:rFonts w:ascii="Century Gothic" w:hAnsi="Century Gothic"/>
          <w:color w:val="595959" w:themeColor="text1" w:themeTint="A6"/>
        </w:rPr>
        <w:t xml:space="preserve"> members</w:t>
      </w:r>
      <w:r w:rsidR="00C441F9">
        <w:rPr>
          <w:rFonts w:ascii="Century Gothic" w:hAnsi="Century Gothic"/>
          <w:color w:val="595959" w:themeColor="text1" w:themeTint="A6"/>
        </w:rPr>
        <w:t>, NGOs, topic experts,</w:t>
      </w:r>
      <w:r w:rsidRPr="00490CF0">
        <w:rPr>
          <w:rFonts w:ascii="Century Gothic" w:hAnsi="Century Gothic"/>
          <w:color w:val="595959" w:themeColor="text1" w:themeTint="A6"/>
        </w:rPr>
        <w:t xml:space="preserve"> and MTI customers. </w:t>
      </w:r>
      <w:r w:rsidR="00597146">
        <w:rPr>
          <w:rFonts w:ascii="Century Gothic" w:hAnsi="Century Gothic"/>
          <w:color w:val="595959" w:themeColor="text1" w:themeTint="A6"/>
        </w:rPr>
        <w:t>Find your opportunity to grow with us!</w:t>
      </w:r>
    </w:p>
    <w:p w14:paraId="742DEB86" w14:textId="77777777" w:rsidR="00300A0E" w:rsidRPr="00490CF0" w:rsidRDefault="00300A0E">
      <w:pPr>
        <w:rPr>
          <w:rFonts w:ascii="Century Gothic" w:hAnsi="Century Gothic"/>
          <w:color w:val="595959" w:themeColor="text1" w:themeTint="A6"/>
          <w:sz w:val="10"/>
          <w:szCs w:val="10"/>
        </w:rPr>
      </w:pPr>
    </w:p>
    <w:p w14:paraId="0BE3D88E" w14:textId="77777777" w:rsidR="005D7CF6" w:rsidRDefault="005D7CF6">
      <w:pPr>
        <w:rPr>
          <w:rFonts w:ascii="Century Gothic" w:hAnsi="Century Gothic"/>
          <w:b/>
          <w:color w:val="595959" w:themeColor="text1" w:themeTint="A6"/>
        </w:rPr>
        <w:sectPr w:rsidR="005D7CF6" w:rsidSect="009A3D86">
          <w:pgSz w:w="12240" w:h="15840"/>
          <w:pgMar w:top="720" w:right="720" w:bottom="720" w:left="720" w:header="720" w:footer="720" w:gutter="0"/>
          <w:pgBorders w:offsetFrom="page">
            <w:top w:val="single" w:sz="24" w:space="24" w:color="595959" w:themeColor="text1" w:themeTint="A6"/>
            <w:left w:val="single" w:sz="24" w:space="24" w:color="595959" w:themeColor="text1" w:themeTint="A6"/>
            <w:bottom w:val="single" w:sz="24" w:space="24" w:color="595959" w:themeColor="text1" w:themeTint="A6"/>
            <w:right w:val="single" w:sz="24" w:space="24" w:color="595959" w:themeColor="text1" w:themeTint="A6"/>
          </w:pgBorders>
          <w:cols w:space="720"/>
          <w:docGrid w:linePitch="360"/>
        </w:sectPr>
      </w:pPr>
    </w:p>
    <w:p w14:paraId="20B1711D" w14:textId="2E624AFF" w:rsidR="00AA2C55" w:rsidRPr="00490CF0" w:rsidRDefault="007C168C">
      <w:pPr>
        <w:rPr>
          <w:rFonts w:ascii="Century Gothic" w:hAnsi="Century Gothic"/>
          <w:color w:val="595959" w:themeColor="text1" w:themeTint="A6"/>
        </w:rPr>
      </w:pPr>
      <w:r w:rsidRPr="00490CF0">
        <w:rPr>
          <w:rFonts w:ascii="Century Gothic" w:hAnsi="Century Gothic"/>
          <w:b/>
          <w:color w:val="595959" w:themeColor="text1" w:themeTint="A6"/>
        </w:rPr>
        <w:t xml:space="preserve">Job Field: </w:t>
      </w:r>
      <w:r w:rsidRPr="00490CF0">
        <w:rPr>
          <w:rFonts w:ascii="Century Gothic" w:hAnsi="Century Gothic"/>
          <w:color w:val="595959" w:themeColor="text1" w:themeTint="A6"/>
        </w:rPr>
        <w:t>Sustainable Agriculture</w:t>
      </w:r>
    </w:p>
    <w:p w14:paraId="524D1BB5" w14:textId="77777777" w:rsidR="00C44ED2" w:rsidRPr="00490CF0" w:rsidRDefault="007C168C">
      <w:pPr>
        <w:rPr>
          <w:rFonts w:ascii="Century Gothic" w:hAnsi="Century Gothic"/>
          <w:color w:val="595959" w:themeColor="text1" w:themeTint="A6"/>
        </w:rPr>
      </w:pPr>
      <w:r w:rsidRPr="00490CF0">
        <w:rPr>
          <w:rFonts w:ascii="Century Gothic" w:hAnsi="Century Gothic"/>
          <w:b/>
          <w:color w:val="595959" w:themeColor="text1" w:themeTint="A6"/>
        </w:rPr>
        <w:t>Position-Type</w:t>
      </w:r>
      <w:r w:rsidRPr="00490CF0">
        <w:rPr>
          <w:rFonts w:ascii="Century Gothic" w:hAnsi="Century Gothic"/>
          <w:color w:val="595959" w:themeColor="text1" w:themeTint="A6"/>
        </w:rPr>
        <w:t xml:space="preserve">: </w:t>
      </w:r>
      <w:r w:rsidR="00FB5BA4" w:rsidRPr="00490CF0">
        <w:rPr>
          <w:rFonts w:ascii="Century Gothic" w:hAnsi="Century Gothic"/>
          <w:color w:val="595959" w:themeColor="text1" w:themeTint="A6"/>
        </w:rPr>
        <w:t>Full-Time</w:t>
      </w:r>
      <w:r w:rsidRPr="00490CF0">
        <w:rPr>
          <w:rFonts w:ascii="Century Gothic" w:hAnsi="Century Gothic"/>
          <w:color w:val="595959" w:themeColor="text1" w:themeTint="A6"/>
        </w:rPr>
        <w:t xml:space="preserve"> </w:t>
      </w:r>
    </w:p>
    <w:p w14:paraId="732CD51A" w14:textId="45A6679F" w:rsidR="00C44ED2" w:rsidRPr="00490CF0" w:rsidRDefault="007C168C">
      <w:pPr>
        <w:rPr>
          <w:rFonts w:ascii="Century Gothic" w:hAnsi="Century Gothic"/>
          <w:color w:val="595959" w:themeColor="text1" w:themeTint="A6"/>
        </w:rPr>
      </w:pPr>
      <w:r w:rsidRPr="00490CF0">
        <w:rPr>
          <w:rFonts w:ascii="Century Gothic" w:hAnsi="Century Gothic"/>
          <w:b/>
          <w:color w:val="595959" w:themeColor="text1" w:themeTint="A6"/>
        </w:rPr>
        <w:t xml:space="preserve">Location: </w:t>
      </w:r>
      <w:r w:rsidR="003F6952">
        <w:rPr>
          <w:rFonts w:ascii="Century Gothic" w:hAnsi="Century Gothic"/>
          <w:color w:val="595959" w:themeColor="text1" w:themeTint="A6"/>
        </w:rPr>
        <w:t>Monterey County</w:t>
      </w:r>
      <w:r w:rsidR="00FE31C8">
        <w:rPr>
          <w:rFonts w:ascii="Century Gothic" w:hAnsi="Century Gothic"/>
          <w:color w:val="595959" w:themeColor="text1" w:themeTint="A6"/>
        </w:rPr>
        <w:t xml:space="preserve"> or remote option available </w:t>
      </w:r>
      <w:r w:rsidRPr="00490CF0">
        <w:rPr>
          <w:rFonts w:ascii="Century Gothic" w:hAnsi="Century Gothic"/>
          <w:color w:val="595959" w:themeColor="text1" w:themeTint="A6"/>
        </w:rPr>
        <w:t xml:space="preserve"> </w:t>
      </w:r>
    </w:p>
    <w:p w14:paraId="35ACE27F" w14:textId="66919315" w:rsidR="005D7CF6" w:rsidRDefault="007C168C">
      <w:pPr>
        <w:rPr>
          <w:rFonts w:ascii="Century Gothic" w:hAnsi="Century Gothic"/>
          <w:color w:val="595959" w:themeColor="text1" w:themeTint="A6"/>
        </w:rPr>
        <w:sectPr w:rsidR="005D7CF6" w:rsidSect="009A3D86">
          <w:type w:val="continuous"/>
          <w:pgSz w:w="12240" w:h="15840"/>
          <w:pgMar w:top="720" w:right="720" w:bottom="720" w:left="720" w:header="720" w:footer="720" w:gutter="0"/>
          <w:pgBorders w:offsetFrom="page">
            <w:top w:val="single" w:sz="24" w:space="24" w:color="595959" w:themeColor="text1" w:themeTint="A6"/>
            <w:left w:val="single" w:sz="24" w:space="24" w:color="595959" w:themeColor="text1" w:themeTint="A6"/>
            <w:bottom w:val="single" w:sz="24" w:space="24" w:color="595959" w:themeColor="text1" w:themeTint="A6"/>
            <w:right w:val="single" w:sz="24" w:space="24" w:color="595959" w:themeColor="text1" w:themeTint="A6"/>
          </w:pgBorders>
          <w:cols w:num="2" w:space="720"/>
          <w:docGrid w:linePitch="360"/>
        </w:sectPr>
      </w:pPr>
      <w:r w:rsidRPr="00490CF0">
        <w:rPr>
          <w:rFonts w:ascii="Century Gothic" w:hAnsi="Century Gothic"/>
          <w:b/>
          <w:color w:val="595959" w:themeColor="text1" w:themeTint="A6"/>
        </w:rPr>
        <w:t xml:space="preserve">Compensation: </w:t>
      </w:r>
      <w:r w:rsidR="00516A9F">
        <w:rPr>
          <w:rFonts w:ascii="Century Gothic" w:hAnsi="Century Gothic"/>
          <w:color w:val="595959" w:themeColor="text1" w:themeTint="A6"/>
        </w:rPr>
        <w:t xml:space="preserve">TBD </w:t>
      </w:r>
      <w:r w:rsidR="00F03901">
        <w:rPr>
          <w:rFonts w:ascii="Century Gothic" w:hAnsi="Century Gothic"/>
          <w:color w:val="595959" w:themeColor="text1" w:themeTint="A6"/>
        </w:rPr>
        <w:t>based on experien</w:t>
      </w:r>
      <w:r w:rsidR="00597146">
        <w:rPr>
          <w:rFonts w:ascii="Century Gothic" w:hAnsi="Century Gothic"/>
          <w:color w:val="595959" w:themeColor="text1" w:themeTint="A6"/>
        </w:rPr>
        <w:t>ce</w:t>
      </w:r>
    </w:p>
    <w:p w14:paraId="656D5808" w14:textId="77777777" w:rsidR="00C44ED2" w:rsidRPr="00490CF0" w:rsidRDefault="007C168C" w:rsidP="007C5971">
      <w:pPr>
        <w:pStyle w:val="NoSpacing"/>
        <w:rPr>
          <w:rFonts w:ascii="Century Gothic" w:hAnsi="Century Gothic"/>
          <w:b/>
          <w:color w:val="595959" w:themeColor="text1" w:themeTint="A6"/>
        </w:rPr>
      </w:pPr>
      <w:r w:rsidRPr="00490CF0">
        <w:rPr>
          <w:rFonts w:ascii="Century Gothic" w:hAnsi="Century Gothic"/>
          <w:b/>
          <w:color w:val="595959" w:themeColor="text1" w:themeTint="A6"/>
        </w:rPr>
        <w:t xml:space="preserve">Primary </w:t>
      </w:r>
      <w:r w:rsidR="00262499" w:rsidRPr="00490CF0">
        <w:rPr>
          <w:rFonts w:ascii="Century Gothic" w:hAnsi="Century Gothic"/>
          <w:b/>
          <w:color w:val="595959" w:themeColor="text1" w:themeTint="A6"/>
        </w:rPr>
        <w:t xml:space="preserve">Responsibilities Include: </w:t>
      </w:r>
    </w:p>
    <w:p w14:paraId="2ED7184E" w14:textId="77777777" w:rsidR="000569C2" w:rsidRPr="00490CF0" w:rsidRDefault="000569C2" w:rsidP="007C5971">
      <w:pPr>
        <w:pStyle w:val="NoSpacing"/>
        <w:rPr>
          <w:rFonts w:ascii="Century Gothic" w:hAnsi="Century Gothic"/>
          <w:b/>
          <w:color w:val="595959" w:themeColor="text1" w:themeTint="A6"/>
          <w:sz w:val="8"/>
          <w:szCs w:val="8"/>
        </w:rPr>
      </w:pPr>
    </w:p>
    <w:p w14:paraId="02239AF2" w14:textId="5F392212" w:rsidR="00265B6D" w:rsidRPr="00C441F9" w:rsidRDefault="00597146" w:rsidP="000569C2">
      <w:pPr>
        <w:pStyle w:val="ListParagraph"/>
        <w:numPr>
          <w:ilvl w:val="0"/>
          <w:numId w:val="5"/>
        </w:numPr>
        <w:spacing w:after="0"/>
        <w:rPr>
          <w:rFonts w:ascii="Century Gothic" w:hAnsi="Century Gothic"/>
          <w:color w:val="595959" w:themeColor="text1" w:themeTint="A6"/>
        </w:rPr>
      </w:pPr>
      <w:r>
        <w:rPr>
          <w:rFonts w:ascii="Century Gothic" w:hAnsi="Century Gothic"/>
          <w:color w:val="595959" w:themeColor="text1" w:themeTint="A6"/>
        </w:rPr>
        <w:t>Collaborate</w:t>
      </w:r>
      <w:r w:rsidR="007C168C" w:rsidRPr="00490CF0">
        <w:rPr>
          <w:rFonts w:ascii="Century Gothic" w:hAnsi="Century Gothic"/>
          <w:color w:val="595959" w:themeColor="text1" w:themeTint="A6"/>
        </w:rPr>
        <w:t xml:space="preserve"> with clients to collect, track, manage</w:t>
      </w:r>
      <w:r w:rsidR="00C441F9">
        <w:rPr>
          <w:rFonts w:ascii="Century Gothic" w:hAnsi="Century Gothic"/>
          <w:color w:val="595959" w:themeColor="text1" w:themeTint="A6"/>
        </w:rPr>
        <w:t>,</w:t>
      </w:r>
      <w:r w:rsidR="007C168C" w:rsidRPr="00490CF0">
        <w:rPr>
          <w:rFonts w:ascii="Century Gothic" w:hAnsi="Century Gothic"/>
          <w:color w:val="595959" w:themeColor="text1" w:themeTint="A6"/>
        </w:rPr>
        <w:t xml:space="preserve"> </w:t>
      </w:r>
      <w:r w:rsidR="00C441F9">
        <w:rPr>
          <w:rFonts w:ascii="Century Gothic" w:hAnsi="Century Gothic"/>
          <w:color w:val="595959" w:themeColor="text1" w:themeTint="A6"/>
        </w:rPr>
        <w:t xml:space="preserve">and analyze </w:t>
      </w:r>
      <w:r w:rsidR="007C168C" w:rsidRPr="00490CF0">
        <w:rPr>
          <w:rFonts w:ascii="Century Gothic" w:hAnsi="Century Gothic"/>
          <w:color w:val="595959" w:themeColor="text1" w:themeTint="A6"/>
        </w:rPr>
        <w:t xml:space="preserve">data </w:t>
      </w:r>
      <w:r w:rsidR="00C441F9">
        <w:rPr>
          <w:rFonts w:ascii="Century Gothic" w:hAnsi="Century Gothic"/>
          <w:color w:val="595959" w:themeColor="text1" w:themeTint="A6"/>
        </w:rPr>
        <w:t xml:space="preserve">and </w:t>
      </w:r>
      <w:r w:rsidR="00C441F9" w:rsidRPr="00490CF0">
        <w:rPr>
          <w:rFonts w:ascii="Century Gothic" w:hAnsi="Century Gothic"/>
          <w:color w:val="595959" w:themeColor="text1" w:themeTint="A6"/>
        </w:rPr>
        <w:t xml:space="preserve">metrics </w:t>
      </w:r>
      <w:r w:rsidR="007C168C" w:rsidRPr="00490CF0">
        <w:rPr>
          <w:rFonts w:ascii="Century Gothic" w:hAnsi="Century Gothic"/>
          <w:color w:val="595959" w:themeColor="text1" w:themeTint="A6"/>
        </w:rPr>
        <w:t>relat</w:t>
      </w:r>
      <w:r w:rsidR="00C441F9">
        <w:rPr>
          <w:rFonts w:ascii="Century Gothic" w:hAnsi="Century Gothic"/>
          <w:color w:val="595959" w:themeColor="text1" w:themeTint="A6"/>
        </w:rPr>
        <w:t>ed</w:t>
      </w:r>
      <w:r w:rsidR="007C168C" w:rsidRPr="00490CF0">
        <w:rPr>
          <w:rFonts w:ascii="Century Gothic" w:hAnsi="Century Gothic"/>
          <w:color w:val="595959" w:themeColor="text1" w:themeTint="A6"/>
        </w:rPr>
        <w:t xml:space="preserve"> to </w:t>
      </w:r>
      <w:r w:rsidR="00C441F9">
        <w:rPr>
          <w:rFonts w:ascii="Century Gothic" w:hAnsi="Century Gothic"/>
          <w:color w:val="595959" w:themeColor="text1" w:themeTint="A6"/>
        </w:rPr>
        <w:t>current practices and new sustainability efforts</w:t>
      </w:r>
      <w:r w:rsidR="007C168C" w:rsidRPr="00490CF0">
        <w:rPr>
          <w:rFonts w:ascii="Century Gothic" w:hAnsi="Century Gothic"/>
          <w:color w:val="595959" w:themeColor="text1" w:themeTint="A6"/>
        </w:rPr>
        <w:t xml:space="preserve"> </w:t>
      </w:r>
    </w:p>
    <w:p w14:paraId="0AA60EBC" w14:textId="77777777" w:rsidR="00C441F9" w:rsidRPr="00490CF0" w:rsidRDefault="00C441F9" w:rsidP="00C441F9">
      <w:pPr>
        <w:spacing w:after="0"/>
        <w:rPr>
          <w:rFonts w:ascii="Century Gothic" w:hAnsi="Century Gothic"/>
          <w:color w:val="595959" w:themeColor="text1" w:themeTint="A6"/>
          <w:sz w:val="10"/>
          <w:szCs w:val="10"/>
        </w:rPr>
      </w:pPr>
    </w:p>
    <w:p w14:paraId="75F266DB" w14:textId="21DDEEED" w:rsidR="00C441F9" w:rsidRPr="00C441F9" w:rsidRDefault="00C5403F" w:rsidP="00C441F9">
      <w:pPr>
        <w:pStyle w:val="ListParagraph"/>
        <w:numPr>
          <w:ilvl w:val="0"/>
          <w:numId w:val="5"/>
        </w:numPr>
        <w:spacing w:after="0"/>
        <w:rPr>
          <w:rFonts w:ascii="Century Gothic" w:hAnsi="Century Gothic"/>
          <w:color w:val="595959" w:themeColor="text1" w:themeTint="A6"/>
        </w:rPr>
      </w:pPr>
      <w:r>
        <w:rPr>
          <w:rFonts w:ascii="Century Gothic" w:eastAsia="Times New Roman" w:hAnsi="Century Gothic" w:cs="Segoe UI"/>
          <w:color w:val="595959" w:themeColor="text1" w:themeTint="A6"/>
        </w:rPr>
        <w:t>Analyze</w:t>
      </w:r>
      <w:r w:rsidR="00C441F9" w:rsidRPr="00490CF0">
        <w:rPr>
          <w:rFonts w:ascii="Century Gothic" w:eastAsia="Times New Roman" w:hAnsi="Century Gothic" w:cs="Segoe UI"/>
          <w:color w:val="595959" w:themeColor="text1" w:themeTint="A6"/>
        </w:rPr>
        <w:t xml:space="preserve"> environmental impacts, trends, and opportunities to inform </w:t>
      </w:r>
      <w:r>
        <w:rPr>
          <w:rFonts w:ascii="Century Gothic" w:eastAsia="Times New Roman" w:hAnsi="Century Gothic" w:cs="Segoe UI"/>
          <w:color w:val="595959" w:themeColor="text1" w:themeTint="A6"/>
        </w:rPr>
        <w:t xml:space="preserve">client </w:t>
      </w:r>
      <w:r w:rsidR="00C441F9" w:rsidRPr="00490CF0">
        <w:rPr>
          <w:rFonts w:ascii="Century Gothic" w:eastAsia="Times New Roman" w:hAnsi="Century Gothic" w:cs="Segoe UI"/>
          <w:color w:val="595959" w:themeColor="text1" w:themeTint="A6"/>
        </w:rPr>
        <w:t>corporate policy and protocol changes</w:t>
      </w:r>
    </w:p>
    <w:p w14:paraId="6F60DE2F" w14:textId="77777777" w:rsidR="00C441F9" w:rsidRPr="00C441F9" w:rsidRDefault="00C441F9" w:rsidP="00C441F9">
      <w:pPr>
        <w:pStyle w:val="ListParagraph"/>
        <w:rPr>
          <w:rFonts w:ascii="Century Gothic" w:eastAsia="Times New Roman" w:hAnsi="Century Gothic" w:cs="Segoe UI"/>
          <w:color w:val="595959" w:themeColor="text1" w:themeTint="A6"/>
          <w:sz w:val="10"/>
          <w:szCs w:val="10"/>
        </w:rPr>
      </w:pPr>
    </w:p>
    <w:p w14:paraId="5AA51DB5" w14:textId="4F3D18EF" w:rsidR="00C441F9" w:rsidRPr="00C441F9" w:rsidRDefault="00C441F9" w:rsidP="00C441F9">
      <w:pPr>
        <w:pStyle w:val="ListParagraph"/>
        <w:numPr>
          <w:ilvl w:val="0"/>
          <w:numId w:val="5"/>
        </w:numPr>
        <w:spacing w:after="0"/>
        <w:rPr>
          <w:rFonts w:ascii="Century Gothic" w:hAnsi="Century Gothic"/>
          <w:color w:val="595959" w:themeColor="text1" w:themeTint="A6"/>
        </w:rPr>
      </w:pPr>
      <w:r w:rsidRPr="00C441F9">
        <w:rPr>
          <w:rFonts w:ascii="Century Gothic" w:eastAsia="Times New Roman" w:hAnsi="Century Gothic" w:cs="Segoe UI"/>
          <w:color w:val="595959" w:themeColor="text1" w:themeTint="A6"/>
        </w:rPr>
        <w:t xml:space="preserve">Develop new ideas and program proposals for current and prospective clients </w:t>
      </w:r>
    </w:p>
    <w:p w14:paraId="05889C4B" w14:textId="77777777" w:rsidR="00C441F9" w:rsidRPr="00C441F9" w:rsidRDefault="00C441F9" w:rsidP="00C441F9">
      <w:pPr>
        <w:spacing w:after="0"/>
        <w:rPr>
          <w:rFonts w:ascii="Century Gothic" w:eastAsia="Times New Roman" w:hAnsi="Century Gothic" w:cs="Segoe UI"/>
          <w:color w:val="595959" w:themeColor="text1" w:themeTint="A6"/>
          <w:sz w:val="10"/>
          <w:szCs w:val="10"/>
        </w:rPr>
      </w:pPr>
    </w:p>
    <w:p w14:paraId="29B2F709" w14:textId="24BF28F8" w:rsidR="00C441F9" w:rsidRPr="00C441F9" w:rsidRDefault="00C441F9" w:rsidP="000569C2">
      <w:pPr>
        <w:pStyle w:val="ListParagraph"/>
        <w:numPr>
          <w:ilvl w:val="0"/>
          <w:numId w:val="5"/>
        </w:numPr>
        <w:spacing w:after="0"/>
        <w:rPr>
          <w:rFonts w:ascii="Century Gothic" w:hAnsi="Century Gothic"/>
          <w:color w:val="595959" w:themeColor="text1" w:themeTint="A6"/>
        </w:rPr>
      </w:pPr>
      <w:r>
        <w:rPr>
          <w:rFonts w:ascii="Century Gothic" w:eastAsia="Times New Roman" w:hAnsi="Century Gothic" w:cs="Segoe UI"/>
          <w:color w:val="595959" w:themeColor="text1" w:themeTint="A6"/>
        </w:rPr>
        <w:t>S</w:t>
      </w:r>
      <w:r w:rsidR="007C168C" w:rsidRPr="00490CF0">
        <w:rPr>
          <w:rFonts w:ascii="Century Gothic" w:eastAsia="Times New Roman" w:hAnsi="Century Gothic" w:cs="Segoe UI"/>
          <w:color w:val="595959" w:themeColor="text1" w:themeTint="A6"/>
        </w:rPr>
        <w:t>upport client</w:t>
      </w:r>
      <w:r>
        <w:rPr>
          <w:rFonts w:ascii="Century Gothic" w:eastAsia="Times New Roman" w:hAnsi="Century Gothic" w:cs="Segoe UI"/>
          <w:color w:val="595959" w:themeColor="text1" w:themeTint="A6"/>
        </w:rPr>
        <w:t>’</w:t>
      </w:r>
      <w:r w:rsidR="005D7CF6">
        <w:rPr>
          <w:rFonts w:ascii="Century Gothic" w:eastAsia="Times New Roman" w:hAnsi="Century Gothic" w:cs="Segoe UI"/>
          <w:color w:val="595959" w:themeColor="text1" w:themeTint="A6"/>
        </w:rPr>
        <w:t>s</w:t>
      </w:r>
      <w:r w:rsidR="007C168C" w:rsidRPr="00490CF0">
        <w:rPr>
          <w:rFonts w:ascii="Century Gothic" w:eastAsia="Times New Roman" w:hAnsi="Century Gothic" w:cs="Segoe UI"/>
          <w:color w:val="595959" w:themeColor="text1" w:themeTint="A6"/>
        </w:rPr>
        <w:t xml:space="preserve"> </w:t>
      </w:r>
      <w:r w:rsidR="005D7CF6">
        <w:rPr>
          <w:rFonts w:ascii="Century Gothic" w:eastAsia="Times New Roman" w:hAnsi="Century Gothic" w:cs="Segoe UI"/>
          <w:color w:val="595959" w:themeColor="text1" w:themeTint="A6"/>
        </w:rPr>
        <w:t xml:space="preserve">Sustainability Director and/or </w:t>
      </w:r>
      <w:r w:rsidR="007C168C" w:rsidRPr="00490CF0">
        <w:rPr>
          <w:rFonts w:ascii="Century Gothic" w:eastAsia="Times New Roman" w:hAnsi="Century Gothic" w:cs="Segoe UI"/>
          <w:color w:val="595959" w:themeColor="text1" w:themeTint="A6"/>
        </w:rPr>
        <w:t>Green Team</w:t>
      </w:r>
      <w:r w:rsidR="00C5403F">
        <w:rPr>
          <w:rFonts w:ascii="Century Gothic" w:eastAsia="Times New Roman" w:hAnsi="Century Gothic" w:cs="Segoe UI"/>
          <w:color w:val="595959" w:themeColor="text1" w:themeTint="A6"/>
        </w:rPr>
        <w:t>,</w:t>
      </w:r>
      <w:r w:rsidR="007C168C" w:rsidRPr="00490CF0">
        <w:rPr>
          <w:rFonts w:ascii="Century Gothic" w:eastAsia="Times New Roman" w:hAnsi="Century Gothic" w:cs="Segoe UI"/>
          <w:color w:val="595959" w:themeColor="text1" w:themeTint="A6"/>
        </w:rPr>
        <w:t xml:space="preserve"> including </w:t>
      </w:r>
      <w:r>
        <w:rPr>
          <w:rFonts w:ascii="Century Gothic" w:eastAsia="Times New Roman" w:hAnsi="Century Gothic" w:cs="Segoe UI"/>
          <w:color w:val="595959" w:themeColor="text1" w:themeTint="A6"/>
        </w:rPr>
        <w:t>providing sustainability guidance, resources, and program recommendations</w:t>
      </w:r>
    </w:p>
    <w:p w14:paraId="51BBE604" w14:textId="77777777" w:rsidR="00C441F9" w:rsidRPr="00C441F9" w:rsidRDefault="00C441F9" w:rsidP="00C441F9">
      <w:pPr>
        <w:pStyle w:val="ListParagraph"/>
        <w:rPr>
          <w:rFonts w:ascii="Century Gothic" w:eastAsia="Times New Roman" w:hAnsi="Century Gothic" w:cs="Segoe UI"/>
          <w:color w:val="595959" w:themeColor="text1" w:themeTint="A6"/>
          <w:sz w:val="10"/>
          <w:szCs w:val="10"/>
        </w:rPr>
      </w:pPr>
    </w:p>
    <w:p w14:paraId="01F59903" w14:textId="1251C57A" w:rsidR="00C441F9" w:rsidRPr="00C441F9" w:rsidRDefault="00C441F9" w:rsidP="00C441F9">
      <w:pPr>
        <w:pStyle w:val="ListParagraph"/>
        <w:numPr>
          <w:ilvl w:val="0"/>
          <w:numId w:val="5"/>
        </w:numPr>
        <w:spacing w:after="0"/>
        <w:rPr>
          <w:rFonts w:ascii="Century Gothic" w:hAnsi="Century Gothic"/>
          <w:color w:val="595959" w:themeColor="text1" w:themeTint="A6"/>
        </w:rPr>
      </w:pPr>
      <w:r>
        <w:rPr>
          <w:rFonts w:ascii="Century Gothic" w:eastAsia="Times New Roman" w:hAnsi="Century Gothic" w:cs="Segoe UI"/>
          <w:color w:val="595959" w:themeColor="text1" w:themeTint="A6"/>
        </w:rPr>
        <w:t>Help clients prepare for sustainability certifications and r</w:t>
      </w:r>
      <w:r w:rsidRPr="00490CF0">
        <w:rPr>
          <w:rFonts w:ascii="Century Gothic" w:eastAsia="Times New Roman" w:hAnsi="Century Gothic" w:cs="Segoe UI"/>
          <w:color w:val="595959" w:themeColor="text1" w:themeTint="A6"/>
        </w:rPr>
        <w:t xml:space="preserve">espond to buyer-surveys on </w:t>
      </w:r>
      <w:r>
        <w:rPr>
          <w:rFonts w:ascii="Century Gothic" w:eastAsia="Times New Roman" w:hAnsi="Century Gothic" w:cs="Segoe UI"/>
          <w:color w:val="595959" w:themeColor="text1" w:themeTint="A6"/>
        </w:rPr>
        <w:t>sustainability-</w:t>
      </w:r>
      <w:r w:rsidRPr="00490CF0">
        <w:rPr>
          <w:rFonts w:ascii="Century Gothic" w:eastAsia="Times New Roman" w:hAnsi="Century Gothic" w:cs="Segoe UI"/>
          <w:color w:val="595959" w:themeColor="text1" w:themeTint="A6"/>
        </w:rPr>
        <w:t>related questions</w:t>
      </w:r>
    </w:p>
    <w:p w14:paraId="661187EC" w14:textId="77777777" w:rsidR="00C441F9" w:rsidRPr="00C441F9" w:rsidRDefault="00C441F9" w:rsidP="00C441F9">
      <w:pPr>
        <w:spacing w:after="0"/>
        <w:rPr>
          <w:rFonts w:ascii="Century Gothic" w:hAnsi="Century Gothic"/>
          <w:color w:val="595959" w:themeColor="text1" w:themeTint="A6"/>
          <w:sz w:val="10"/>
          <w:szCs w:val="10"/>
        </w:rPr>
      </w:pPr>
    </w:p>
    <w:p w14:paraId="2AFBD469" w14:textId="6B44D27B" w:rsidR="00265B6D" w:rsidRPr="00490CF0" w:rsidRDefault="00C441F9" w:rsidP="000569C2">
      <w:pPr>
        <w:pStyle w:val="ListParagraph"/>
        <w:numPr>
          <w:ilvl w:val="0"/>
          <w:numId w:val="5"/>
        </w:numPr>
        <w:spacing w:after="0"/>
        <w:rPr>
          <w:rFonts w:ascii="Century Gothic" w:hAnsi="Century Gothic"/>
          <w:color w:val="595959" w:themeColor="text1" w:themeTint="A6"/>
        </w:rPr>
      </w:pPr>
      <w:r>
        <w:rPr>
          <w:rFonts w:ascii="Century Gothic" w:eastAsia="Times New Roman" w:hAnsi="Century Gothic" w:cs="Segoe UI"/>
          <w:color w:val="595959" w:themeColor="text1" w:themeTint="A6"/>
        </w:rPr>
        <w:t>Support client’s internal/external sustainability communications and reporting</w:t>
      </w:r>
    </w:p>
    <w:p w14:paraId="729B772D" w14:textId="77777777" w:rsidR="000569C2" w:rsidRPr="00490CF0" w:rsidRDefault="000569C2" w:rsidP="000569C2">
      <w:pPr>
        <w:spacing w:after="0"/>
        <w:rPr>
          <w:rFonts w:ascii="Century Gothic" w:hAnsi="Century Gothic"/>
          <w:color w:val="595959" w:themeColor="text1" w:themeTint="A6"/>
          <w:sz w:val="10"/>
          <w:szCs w:val="10"/>
        </w:rPr>
      </w:pPr>
    </w:p>
    <w:p w14:paraId="5137EDC9" w14:textId="2A94FAB9" w:rsidR="00265B6D" w:rsidRPr="00490CF0" w:rsidRDefault="00C5403F" w:rsidP="000569C2">
      <w:pPr>
        <w:pStyle w:val="ListParagraph"/>
        <w:numPr>
          <w:ilvl w:val="0"/>
          <w:numId w:val="5"/>
        </w:numPr>
        <w:spacing w:after="0"/>
        <w:rPr>
          <w:rFonts w:ascii="Century Gothic" w:hAnsi="Century Gothic"/>
          <w:color w:val="595959" w:themeColor="text1" w:themeTint="A6"/>
        </w:rPr>
      </w:pPr>
      <w:r>
        <w:rPr>
          <w:rFonts w:ascii="Century Gothic" w:eastAsia="Times New Roman" w:hAnsi="Century Gothic" w:cs="Segoe UI"/>
          <w:color w:val="595959" w:themeColor="text1" w:themeTint="A6"/>
        </w:rPr>
        <w:t>D</w:t>
      </w:r>
      <w:r w:rsidR="007C168C" w:rsidRPr="00490CF0">
        <w:rPr>
          <w:rFonts w:ascii="Century Gothic" w:eastAsia="Times New Roman" w:hAnsi="Century Gothic" w:cs="Segoe UI"/>
          <w:color w:val="595959" w:themeColor="text1" w:themeTint="A6"/>
        </w:rPr>
        <w:t>evelop written, visua</w:t>
      </w:r>
      <w:r w:rsidR="000569C2" w:rsidRPr="00490CF0">
        <w:rPr>
          <w:rFonts w:ascii="Century Gothic" w:eastAsia="Times New Roman" w:hAnsi="Century Gothic" w:cs="Segoe UI"/>
          <w:color w:val="595959" w:themeColor="text1" w:themeTint="A6"/>
        </w:rPr>
        <w:t>l</w:t>
      </w:r>
      <w:r w:rsidR="007C168C" w:rsidRPr="00490CF0">
        <w:rPr>
          <w:rFonts w:ascii="Century Gothic" w:eastAsia="Times New Roman" w:hAnsi="Century Gothic" w:cs="Segoe UI"/>
          <w:color w:val="595959" w:themeColor="text1" w:themeTint="A6"/>
        </w:rPr>
        <w:t xml:space="preserve"> and digital employee education tools for training purposes</w:t>
      </w:r>
    </w:p>
    <w:p w14:paraId="69AA1C59" w14:textId="77777777" w:rsidR="000569C2" w:rsidRPr="00490CF0" w:rsidRDefault="000569C2" w:rsidP="000569C2">
      <w:pPr>
        <w:spacing w:after="0"/>
        <w:rPr>
          <w:rFonts w:ascii="Century Gothic" w:hAnsi="Century Gothic"/>
          <w:color w:val="595959" w:themeColor="text1" w:themeTint="A6"/>
          <w:sz w:val="10"/>
          <w:szCs w:val="10"/>
        </w:rPr>
      </w:pPr>
    </w:p>
    <w:p w14:paraId="3E0E647D" w14:textId="4479E1D3" w:rsidR="00265B6D" w:rsidRPr="005D7CF6" w:rsidRDefault="00C441F9" w:rsidP="000569C2">
      <w:pPr>
        <w:pStyle w:val="ListParagraph"/>
        <w:numPr>
          <w:ilvl w:val="0"/>
          <w:numId w:val="5"/>
        </w:numPr>
        <w:spacing w:after="0"/>
        <w:rPr>
          <w:rFonts w:ascii="Century Gothic" w:hAnsi="Century Gothic"/>
          <w:color w:val="595959" w:themeColor="text1" w:themeTint="A6"/>
        </w:rPr>
      </w:pPr>
      <w:r>
        <w:rPr>
          <w:rFonts w:ascii="Century Gothic" w:eastAsia="Times New Roman" w:hAnsi="Century Gothic" w:cs="Segoe UI"/>
          <w:color w:val="595959" w:themeColor="text1" w:themeTint="A6"/>
        </w:rPr>
        <w:t>Conduct</w:t>
      </w:r>
      <w:r w:rsidR="007C168C" w:rsidRPr="00490CF0">
        <w:rPr>
          <w:rFonts w:ascii="Century Gothic" w:eastAsia="Times New Roman" w:hAnsi="Century Gothic" w:cs="Segoe UI"/>
          <w:color w:val="595959" w:themeColor="text1" w:themeTint="A6"/>
        </w:rPr>
        <w:t xml:space="preserve"> </w:t>
      </w:r>
      <w:r>
        <w:rPr>
          <w:rFonts w:ascii="Century Gothic" w:eastAsia="Times New Roman" w:hAnsi="Century Gothic" w:cs="Segoe UI"/>
          <w:color w:val="595959" w:themeColor="text1" w:themeTint="A6"/>
        </w:rPr>
        <w:t>sustainability-related</w:t>
      </w:r>
      <w:r w:rsidR="007C168C" w:rsidRPr="00490CF0">
        <w:rPr>
          <w:rFonts w:ascii="Century Gothic" w:eastAsia="Times New Roman" w:hAnsi="Century Gothic" w:cs="Segoe UI"/>
          <w:color w:val="595959" w:themeColor="text1" w:themeTint="A6"/>
        </w:rPr>
        <w:t xml:space="preserve"> trainings for client staff</w:t>
      </w:r>
    </w:p>
    <w:p w14:paraId="342A9A53" w14:textId="77777777" w:rsidR="005D7CF6" w:rsidRPr="005D7CF6" w:rsidRDefault="005D7CF6" w:rsidP="005D7CF6">
      <w:pPr>
        <w:pStyle w:val="ListParagraph"/>
        <w:rPr>
          <w:rFonts w:ascii="Century Gothic" w:hAnsi="Century Gothic"/>
          <w:color w:val="595959" w:themeColor="text1" w:themeTint="A6"/>
          <w:sz w:val="10"/>
          <w:szCs w:val="10"/>
        </w:rPr>
      </w:pPr>
    </w:p>
    <w:p w14:paraId="12D944A1" w14:textId="549385DD" w:rsidR="005D7CF6" w:rsidRDefault="005D7CF6" w:rsidP="000569C2">
      <w:pPr>
        <w:pStyle w:val="ListParagraph"/>
        <w:numPr>
          <w:ilvl w:val="0"/>
          <w:numId w:val="5"/>
        </w:numPr>
        <w:spacing w:after="0"/>
        <w:rPr>
          <w:rFonts w:ascii="Century Gothic" w:hAnsi="Century Gothic"/>
          <w:color w:val="595959" w:themeColor="text1" w:themeTint="A6"/>
        </w:rPr>
      </w:pPr>
      <w:r>
        <w:rPr>
          <w:rFonts w:ascii="Century Gothic" w:hAnsi="Century Gothic"/>
          <w:color w:val="595959" w:themeColor="text1" w:themeTint="A6"/>
        </w:rPr>
        <w:t>Work with multiple clients at the same time across a variety of interdisciplinary programs</w:t>
      </w:r>
    </w:p>
    <w:p w14:paraId="5A065D62" w14:textId="77777777" w:rsidR="00C5403F" w:rsidRPr="00870853" w:rsidRDefault="00C5403F" w:rsidP="00870853">
      <w:pPr>
        <w:pStyle w:val="ListParagraph"/>
        <w:rPr>
          <w:rFonts w:ascii="Century Gothic" w:hAnsi="Century Gothic"/>
          <w:color w:val="595959" w:themeColor="text1" w:themeTint="A6"/>
        </w:rPr>
      </w:pPr>
    </w:p>
    <w:p w14:paraId="12D923DB" w14:textId="3CA59147" w:rsidR="00C5403F" w:rsidRDefault="00C5403F" w:rsidP="00D10400">
      <w:pPr>
        <w:pStyle w:val="ListParagraph"/>
        <w:numPr>
          <w:ilvl w:val="0"/>
          <w:numId w:val="5"/>
        </w:numPr>
        <w:spacing w:after="0"/>
        <w:rPr>
          <w:rFonts w:ascii="Century Gothic" w:hAnsi="Century Gothic"/>
          <w:color w:val="595959" w:themeColor="text1" w:themeTint="A6"/>
        </w:rPr>
      </w:pPr>
      <w:r w:rsidRPr="00D10400">
        <w:rPr>
          <w:rFonts w:ascii="Century Gothic" w:hAnsi="Century Gothic"/>
          <w:color w:val="595959" w:themeColor="text1" w:themeTint="A6"/>
        </w:rPr>
        <w:t xml:space="preserve">Maintain clear documentation of program deliverables </w:t>
      </w:r>
      <w:r w:rsidR="00D10400" w:rsidRPr="00D10400">
        <w:rPr>
          <w:rFonts w:ascii="Century Gothic" w:hAnsi="Century Gothic"/>
          <w:color w:val="595959" w:themeColor="text1" w:themeTint="A6"/>
        </w:rPr>
        <w:t>and schedule</w:t>
      </w:r>
    </w:p>
    <w:p w14:paraId="36C31CD9" w14:textId="77777777" w:rsidR="00D10400" w:rsidRPr="00870853" w:rsidRDefault="00D10400" w:rsidP="00870853">
      <w:pPr>
        <w:spacing w:after="0"/>
        <w:rPr>
          <w:rFonts w:ascii="Century Gothic" w:hAnsi="Century Gothic"/>
          <w:color w:val="595959" w:themeColor="text1" w:themeTint="A6"/>
          <w:sz w:val="10"/>
          <w:szCs w:val="10"/>
        </w:rPr>
      </w:pPr>
    </w:p>
    <w:p w14:paraId="5C49B607" w14:textId="737EAE61" w:rsidR="00C5403F" w:rsidRPr="00870853" w:rsidRDefault="00D10400" w:rsidP="00D10400">
      <w:pPr>
        <w:pStyle w:val="ListParagraph"/>
        <w:numPr>
          <w:ilvl w:val="0"/>
          <w:numId w:val="5"/>
        </w:numPr>
        <w:spacing w:after="0"/>
        <w:rPr>
          <w:rFonts w:ascii="Century Gothic" w:hAnsi="Century Gothic"/>
          <w:color w:val="595959" w:themeColor="text1" w:themeTint="A6"/>
        </w:rPr>
      </w:pPr>
      <w:r>
        <w:rPr>
          <w:rFonts w:ascii="Century Gothic" w:hAnsi="Century Gothic"/>
          <w:color w:val="595959" w:themeColor="text1" w:themeTint="A6"/>
        </w:rPr>
        <w:t xml:space="preserve">Develop progress reports for clients. </w:t>
      </w:r>
    </w:p>
    <w:p w14:paraId="36F919B0" w14:textId="77777777" w:rsidR="000569C2" w:rsidRPr="00147320" w:rsidRDefault="000569C2" w:rsidP="00147320">
      <w:pPr>
        <w:rPr>
          <w:rFonts w:ascii="Century Gothic" w:hAnsi="Century Gothic"/>
          <w:color w:val="595959" w:themeColor="text1" w:themeTint="A6"/>
        </w:rPr>
      </w:pPr>
    </w:p>
    <w:p w14:paraId="0D5B4B7C" w14:textId="77777777" w:rsidR="00B739F7" w:rsidRPr="00490CF0" w:rsidRDefault="007C168C" w:rsidP="000569C2">
      <w:pPr>
        <w:pStyle w:val="NoSpacing"/>
        <w:rPr>
          <w:rFonts w:ascii="Century Gothic" w:hAnsi="Century Gothic"/>
          <w:b/>
          <w:color w:val="595959" w:themeColor="text1" w:themeTint="A6"/>
        </w:rPr>
      </w:pPr>
      <w:r w:rsidRPr="00490CF0">
        <w:rPr>
          <w:rFonts w:ascii="Century Gothic" w:hAnsi="Century Gothic"/>
          <w:b/>
          <w:color w:val="595959" w:themeColor="text1" w:themeTint="A6"/>
        </w:rPr>
        <w:t xml:space="preserve">Qualifications: </w:t>
      </w:r>
    </w:p>
    <w:p w14:paraId="026B7FA9" w14:textId="77777777" w:rsidR="000569C2" w:rsidRPr="00490CF0" w:rsidRDefault="000569C2" w:rsidP="000569C2">
      <w:pPr>
        <w:pStyle w:val="NoSpacing"/>
        <w:rPr>
          <w:rFonts w:ascii="Century Gothic" w:hAnsi="Century Gothic"/>
          <w:b/>
          <w:color w:val="595959" w:themeColor="text1" w:themeTint="A6"/>
          <w:sz w:val="10"/>
          <w:szCs w:val="10"/>
        </w:rPr>
      </w:pPr>
    </w:p>
    <w:p w14:paraId="05758E2D" w14:textId="4A4BB07E" w:rsidR="00C441F9" w:rsidRDefault="00C441F9" w:rsidP="00C441F9">
      <w:pPr>
        <w:pStyle w:val="NoSpacing"/>
        <w:numPr>
          <w:ilvl w:val="0"/>
          <w:numId w:val="7"/>
        </w:numPr>
        <w:rPr>
          <w:rFonts w:ascii="Century Gothic" w:hAnsi="Century Gothic"/>
          <w:b/>
          <w:color w:val="595959" w:themeColor="text1" w:themeTint="A6"/>
        </w:rPr>
      </w:pPr>
      <w:r>
        <w:rPr>
          <w:rFonts w:ascii="Century Gothic" w:hAnsi="Century Gothic"/>
          <w:color w:val="595959" w:themeColor="text1" w:themeTint="A6"/>
        </w:rPr>
        <w:t>Must be p</w:t>
      </w:r>
      <w:r w:rsidRPr="00490CF0">
        <w:rPr>
          <w:rFonts w:ascii="Century Gothic" w:hAnsi="Century Gothic"/>
          <w:color w:val="595959" w:themeColor="text1" w:themeTint="A6"/>
        </w:rPr>
        <w:t>assion</w:t>
      </w:r>
      <w:r>
        <w:rPr>
          <w:rFonts w:ascii="Century Gothic" w:hAnsi="Century Gothic"/>
          <w:color w:val="595959" w:themeColor="text1" w:themeTint="A6"/>
        </w:rPr>
        <w:t>ate about</w:t>
      </w:r>
      <w:r w:rsidRPr="00490CF0">
        <w:rPr>
          <w:rFonts w:ascii="Century Gothic" w:hAnsi="Century Gothic"/>
          <w:color w:val="595959" w:themeColor="text1" w:themeTint="A6"/>
        </w:rPr>
        <w:t xml:space="preserve"> </w:t>
      </w:r>
      <w:r>
        <w:rPr>
          <w:rFonts w:ascii="Century Gothic" w:hAnsi="Century Gothic"/>
          <w:color w:val="595959" w:themeColor="text1" w:themeTint="A6"/>
        </w:rPr>
        <w:t>the agricultural industry, fresh</w:t>
      </w:r>
      <w:r w:rsidRPr="00490CF0">
        <w:rPr>
          <w:rFonts w:ascii="Century Gothic" w:hAnsi="Century Gothic"/>
          <w:color w:val="595959" w:themeColor="text1" w:themeTint="A6"/>
        </w:rPr>
        <w:t xml:space="preserve"> produce</w:t>
      </w:r>
      <w:r>
        <w:rPr>
          <w:rFonts w:ascii="Century Gothic" w:hAnsi="Century Gothic"/>
          <w:color w:val="595959" w:themeColor="text1" w:themeTint="A6"/>
        </w:rPr>
        <w:t>,</w:t>
      </w:r>
      <w:r w:rsidRPr="00490CF0">
        <w:rPr>
          <w:rFonts w:ascii="Century Gothic" w:hAnsi="Century Gothic"/>
          <w:color w:val="595959" w:themeColor="text1" w:themeTint="A6"/>
        </w:rPr>
        <w:t xml:space="preserve"> and </w:t>
      </w:r>
      <w:r>
        <w:rPr>
          <w:rFonts w:ascii="Century Gothic" w:hAnsi="Century Gothic"/>
          <w:color w:val="595959" w:themeColor="text1" w:themeTint="A6"/>
        </w:rPr>
        <w:t>sustainability</w:t>
      </w:r>
    </w:p>
    <w:p w14:paraId="7115E11D" w14:textId="48ABE4CE" w:rsidR="00C441F9" w:rsidRPr="00C441F9" w:rsidRDefault="00C441F9" w:rsidP="00C441F9">
      <w:pPr>
        <w:pStyle w:val="NoSpacing"/>
        <w:ind w:left="360"/>
        <w:rPr>
          <w:rFonts w:ascii="Century Gothic" w:hAnsi="Century Gothic"/>
          <w:b/>
          <w:color w:val="595959" w:themeColor="text1" w:themeTint="A6"/>
          <w:sz w:val="10"/>
          <w:szCs w:val="10"/>
        </w:rPr>
      </w:pPr>
      <w:r w:rsidRPr="00C441F9">
        <w:rPr>
          <w:rFonts w:ascii="Century Gothic" w:hAnsi="Century Gothic"/>
          <w:color w:val="595959" w:themeColor="text1" w:themeTint="A6"/>
        </w:rPr>
        <w:t xml:space="preserve"> </w:t>
      </w:r>
    </w:p>
    <w:p w14:paraId="2543E76E" w14:textId="43446E72" w:rsidR="00C441F9" w:rsidRPr="00437030" w:rsidRDefault="00C441F9" w:rsidP="00C441F9">
      <w:pPr>
        <w:pStyle w:val="NoSpacing"/>
        <w:numPr>
          <w:ilvl w:val="0"/>
          <w:numId w:val="7"/>
        </w:numPr>
        <w:rPr>
          <w:rFonts w:ascii="Century Gothic" w:hAnsi="Century Gothic"/>
          <w:b/>
          <w:bCs/>
          <w:color w:val="595959" w:themeColor="text1" w:themeTint="A6"/>
        </w:rPr>
      </w:pPr>
      <w:r w:rsidRPr="00437030">
        <w:rPr>
          <w:rFonts w:ascii="Century Gothic" w:hAnsi="Century Gothic"/>
          <w:b/>
          <w:bCs/>
          <w:color w:val="595959" w:themeColor="text1" w:themeTint="A6"/>
        </w:rPr>
        <w:t>Prior experience with sustainability programs and/or agriculture required</w:t>
      </w:r>
    </w:p>
    <w:p w14:paraId="0E123FF5" w14:textId="77777777" w:rsidR="00C441F9" w:rsidRPr="00C441F9" w:rsidRDefault="00C441F9" w:rsidP="00C441F9">
      <w:pPr>
        <w:pStyle w:val="NoSpacing"/>
        <w:ind w:left="720"/>
        <w:rPr>
          <w:rFonts w:ascii="Century Gothic" w:hAnsi="Century Gothic"/>
          <w:b/>
          <w:color w:val="595959" w:themeColor="text1" w:themeTint="A6"/>
          <w:sz w:val="10"/>
          <w:szCs w:val="10"/>
        </w:rPr>
      </w:pPr>
    </w:p>
    <w:p w14:paraId="710D1EEE" w14:textId="7FD44970" w:rsidR="000569C2" w:rsidRPr="00490CF0" w:rsidRDefault="007C168C" w:rsidP="000569C2">
      <w:pPr>
        <w:pStyle w:val="NoSpacing"/>
        <w:numPr>
          <w:ilvl w:val="0"/>
          <w:numId w:val="7"/>
        </w:numPr>
        <w:rPr>
          <w:rFonts w:ascii="Century Gothic" w:hAnsi="Century Gothic"/>
          <w:b/>
          <w:color w:val="595959" w:themeColor="text1" w:themeTint="A6"/>
        </w:rPr>
      </w:pPr>
      <w:r w:rsidRPr="00437030">
        <w:rPr>
          <w:rFonts w:ascii="Century Gothic" w:hAnsi="Century Gothic"/>
          <w:b/>
          <w:bCs/>
          <w:color w:val="595959" w:themeColor="text1" w:themeTint="A6"/>
        </w:rPr>
        <w:t>Must be</w:t>
      </w:r>
      <w:r w:rsidRPr="00490CF0">
        <w:rPr>
          <w:rFonts w:ascii="Century Gothic" w:hAnsi="Century Gothic"/>
          <w:color w:val="595959" w:themeColor="text1" w:themeTint="A6"/>
        </w:rPr>
        <w:t xml:space="preserve"> computer proficient in Microsoft Word, Outlook, </w:t>
      </w:r>
      <w:r w:rsidRPr="00437030">
        <w:rPr>
          <w:rFonts w:ascii="Century Gothic" w:hAnsi="Century Gothic"/>
          <w:b/>
          <w:bCs/>
          <w:color w:val="595959" w:themeColor="text1" w:themeTint="A6"/>
        </w:rPr>
        <w:t>Powerpoint, and Excel</w:t>
      </w:r>
    </w:p>
    <w:p w14:paraId="1F687492" w14:textId="77777777" w:rsidR="00490CF0" w:rsidRPr="00490CF0" w:rsidRDefault="00490CF0" w:rsidP="00490CF0">
      <w:pPr>
        <w:pStyle w:val="NoSpacing"/>
        <w:ind w:left="720"/>
        <w:rPr>
          <w:rFonts w:ascii="Century Gothic" w:hAnsi="Century Gothic"/>
          <w:b/>
          <w:color w:val="595959" w:themeColor="text1" w:themeTint="A6"/>
          <w:sz w:val="10"/>
          <w:szCs w:val="10"/>
        </w:rPr>
      </w:pPr>
    </w:p>
    <w:p w14:paraId="054CC302" w14:textId="3063657F" w:rsidR="000569C2" w:rsidRDefault="007C168C" w:rsidP="000569C2">
      <w:pPr>
        <w:pStyle w:val="ListParagraph"/>
        <w:numPr>
          <w:ilvl w:val="0"/>
          <w:numId w:val="7"/>
        </w:numPr>
        <w:spacing w:after="0" w:line="240" w:lineRule="auto"/>
        <w:rPr>
          <w:rFonts w:ascii="Century Gothic" w:hAnsi="Century Gothic"/>
          <w:color w:val="595959" w:themeColor="text1" w:themeTint="A6"/>
        </w:rPr>
      </w:pPr>
      <w:r w:rsidRPr="00490CF0">
        <w:rPr>
          <w:rFonts w:ascii="Century Gothic" w:hAnsi="Century Gothic"/>
          <w:color w:val="595959" w:themeColor="text1" w:themeTint="A6"/>
        </w:rPr>
        <w:t>Strong quantitative and data analysis skills required</w:t>
      </w:r>
      <w:r w:rsidR="00C5403F">
        <w:rPr>
          <w:rFonts w:ascii="Century Gothic" w:hAnsi="Century Gothic"/>
          <w:color w:val="595959" w:themeColor="text1" w:themeTint="A6"/>
        </w:rPr>
        <w:t>,</w:t>
      </w:r>
      <w:r w:rsidRPr="00490CF0">
        <w:rPr>
          <w:rFonts w:ascii="Century Gothic" w:hAnsi="Century Gothic"/>
          <w:color w:val="595959" w:themeColor="text1" w:themeTint="A6"/>
        </w:rPr>
        <w:t xml:space="preserve"> including the ability to collect, sort and identify trends in large data sets</w:t>
      </w:r>
    </w:p>
    <w:p w14:paraId="6CE1DF84" w14:textId="77777777" w:rsidR="00490CF0" w:rsidRPr="00490CF0" w:rsidRDefault="00490CF0" w:rsidP="00490CF0">
      <w:pPr>
        <w:spacing w:after="0" w:line="240" w:lineRule="auto"/>
        <w:rPr>
          <w:rFonts w:ascii="Century Gothic" w:hAnsi="Century Gothic"/>
          <w:color w:val="595959" w:themeColor="text1" w:themeTint="A6"/>
          <w:sz w:val="10"/>
          <w:szCs w:val="10"/>
        </w:rPr>
      </w:pPr>
    </w:p>
    <w:p w14:paraId="3048C935" w14:textId="70398E41" w:rsidR="000569C2" w:rsidRDefault="007C168C" w:rsidP="000569C2">
      <w:pPr>
        <w:pStyle w:val="ListParagraph"/>
        <w:numPr>
          <w:ilvl w:val="0"/>
          <w:numId w:val="7"/>
        </w:numPr>
        <w:spacing w:after="0" w:line="240" w:lineRule="auto"/>
        <w:rPr>
          <w:rFonts w:ascii="Century Gothic" w:hAnsi="Century Gothic"/>
          <w:color w:val="595959" w:themeColor="text1" w:themeTint="A6"/>
        </w:rPr>
      </w:pPr>
      <w:r w:rsidRPr="00490CF0">
        <w:rPr>
          <w:rFonts w:ascii="Century Gothic" w:hAnsi="Century Gothic"/>
          <w:color w:val="595959" w:themeColor="text1" w:themeTint="A6"/>
        </w:rPr>
        <w:t>Strong project management skills and high</w:t>
      </w:r>
      <w:r w:rsidR="00D10400">
        <w:rPr>
          <w:rFonts w:ascii="Century Gothic" w:hAnsi="Century Gothic"/>
          <w:color w:val="595959" w:themeColor="text1" w:themeTint="A6"/>
        </w:rPr>
        <w:t xml:space="preserve"> </w:t>
      </w:r>
      <w:r w:rsidRPr="00490CF0">
        <w:rPr>
          <w:rFonts w:ascii="Century Gothic" w:hAnsi="Century Gothic"/>
          <w:color w:val="595959" w:themeColor="text1" w:themeTint="A6"/>
        </w:rPr>
        <w:t>attention to detail</w:t>
      </w:r>
    </w:p>
    <w:p w14:paraId="735BD2A3" w14:textId="77777777" w:rsidR="00490CF0" w:rsidRPr="00490CF0" w:rsidRDefault="00490CF0" w:rsidP="00490CF0">
      <w:pPr>
        <w:spacing w:after="0" w:line="240" w:lineRule="auto"/>
        <w:rPr>
          <w:rFonts w:ascii="Century Gothic" w:hAnsi="Century Gothic"/>
          <w:color w:val="595959" w:themeColor="text1" w:themeTint="A6"/>
          <w:sz w:val="10"/>
          <w:szCs w:val="10"/>
        </w:rPr>
      </w:pPr>
    </w:p>
    <w:p w14:paraId="24ACB5FF" w14:textId="2150478A" w:rsidR="000569C2" w:rsidRDefault="007C168C" w:rsidP="000569C2">
      <w:pPr>
        <w:pStyle w:val="ListParagraph"/>
        <w:numPr>
          <w:ilvl w:val="0"/>
          <w:numId w:val="7"/>
        </w:numPr>
        <w:spacing w:after="0" w:line="240" w:lineRule="auto"/>
        <w:rPr>
          <w:rFonts w:ascii="Century Gothic" w:hAnsi="Century Gothic"/>
          <w:color w:val="595959" w:themeColor="text1" w:themeTint="A6"/>
        </w:rPr>
      </w:pPr>
      <w:r w:rsidRPr="00490CF0">
        <w:rPr>
          <w:rFonts w:ascii="Century Gothic" w:hAnsi="Century Gothic"/>
          <w:color w:val="595959" w:themeColor="text1" w:themeTint="A6"/>
        </w:rPr>
        <w:t xml:space="preserve">Ability to be flexible, multi-task, and </w:t>
      </w:r>
      <w:r w:rsidR="00C441F9">
        <w:rPr>
          <w:rFonts w:ascii="Century Gothic" w:hAnsi="Century Gothic"/>
          <w:color w:val="595959" w:themeColor="text1" w:themeTint="A6"/>
        </w:rPr>
        <w:t>balance</w:t>
      </w:r>
      <w:r w:rsidRPr="00490CF0">
        <w:rPr>
          <w:rFonts w:ascii="Century Gothic" w:hAnsi="Century Gothic"/>
          <w:color w:val="595959" w:themeColor="text1" w:themeTint="A6"/>
        </w:rPr>
        <w:t xml:space="preserve"> </w:t>
      </w:r>
      <w:r w:rsidR="00C441F9">
        <w:rPr>
          <w:rFonts w:ascii="Century Gothic" w:hAnsi="Century Gothic"/>
          <w:color w:val="595959" w:themeColor="text1" w:themeTint="A6"/>
        </w:rPr>
        <w:t>a variety of sustainability initiatives and clients at the same time</w:t>
      </w:r>
    </w:p>
    <w:p w14:paraId="10CEB801" w14:textId="77777777" w:rsidR="00490CF0" w:rsidRPr="00490CF0" w:rsidRDefault="00490CF0" w:rsidP="00490CF0">
      <w:pPr>
        <w:spacing w:after="0" w:line="240" w:lineRule="auto"/>
        <w:rPr>
          <w:rFonts w:ascii="Century Gothic" w:hAnsi="Century Gothic"/>
          <w:color w:val="595959" w:themeColor="text1" w:themeTint="A6"/>
          <w:sz w:val="10"/>
          <w:szCs w:val="10"/>
        </w:rPr>
      </w:pPr>
    </w:p>
    <w:p w14:paraId="43458480" w14:textId="77777777" w:rsidR="00597146" w:rsidRPr="00597146" w:rsidRDefault="007C168C" w:rsidP="00597146">
      <w:pPr>
        <w:pStyle w:val="NoSpacing"/>
        <w:numPr>
          <w:ilvl w:val="0"/>
          <w:numId w:val="7"/>
        </w:numPr>
        <w:rPr>
          <w:rFonts w:ascii="Century Gothic" w:hAnsi="Century Gothic"/>
          <w:b/>
          <w:color w:val="595959" w:themeColor="text1" w:themeTint="A6"/>
        </w:rPr>
      </w:pPr>
      <w:r w:rsidRPr="00490CF0">
        <w:rPr>
          <w:rFonts w:ascii="Century Gothic" w:hAnsi="Century Gothic"/>
          <w:color w:val="595959" w:themeColor="text1" w:themeTint="A6"/>
        </w:rPr>
        <w:t>Excellent written and verbal communication skills</w:t>
      </w:r>
    </w:p>
    <w:p w14:paraId="7624A93C" w14:textId="4F1DBF6C" w:rsidR="00597146" w:rsidRPr="00597146" w:rsidRDefault="007C168C" w:rsidP="00597146">
      <w:pPr>
        <w:pStyle w:val="NoSpacing"/>
        <w:rPr>
          <w:rFonts w:ascii="Century Gothic" w:hAnsi="Century Gothic"/>
          <w:b/>
          <w:color w:val="595959" w:themeColor="text1" w:themeTint="A6"/>
          <w:sz w:val="10"/>
          <w:szCs w:val="10"/>
        </w:rPr>
      </w:pPr>
      <w:r w:rsidRPr="00597146">
        <w:rPr>
          <w:rFonts w:ascii="Century Gothic" w:hAnsi="Century Gothic"/>
          <w:color w:val="595959" w:themeColor="text1" w:themeTint="A6"/>
          <w:sz w:val="10"/>
          <w:szCs w:val="10"/>
        </w:rPr>
        <w:t xml:space="preserve"> </w:t>
      </w:r>
    </w:p>
    <w:p w14:paraId="71C6E3F9" w14:textId="4196BEAD" w:rsidR="00597146" w:rsidRPr="00597146" w:rsidRDefault="00597146" w:rsidP="000569C2">
      <w:pPr>
        <w:pStyle w:val="NoSpacing"/>
        <w:numPr>
          <w:ilvl w:val="0"/>
          <w:numId w:val="7"/>
        </w:numPr>
        <w:rPr>
          <w:rFonts w:ascii="Century Gothic" w:hAnsi="Century Gothic"/>
          <w:color w:val="595959" w:themeColor="text1" w:themeTint="A6"/>
        </w:rPr>
      </w:pPr>
      <w:r w:rsidRPr="00597146">
        <w:rPr>
          <w:rFonts w:ascii="Century Gothic" w:hAnsi="Century Gothic"/>
          <w:color w:val="595959" w:themeColor="text1" w:themeTint="A6"/>
        </w:rPr>
        <w:t xml:space="preserve">Must be comfortable in a collaborative, </w:t>
      </w:r>
      <w:r>
        <w:rPr>
          <w:rFonts w:ascii="Century Gothic" w:hAnsi="Century Gothic"/>
          <w:color w:val="595959" w:themeColor="text1" w:themeTint="A6"/>
        </w:rPr>
        <w:t xml:space="preserve">innovative and </w:t>
      </w:r>
      <w:r w:rsidRPr="00597146">
        <w:rPr>
          <w:rFonts w:ascii="Century Gothic" w:hAnsi="Century Gothic"/>
          <w:color w:val="595959" w:themeColor="text1" w:themeTint="A6"/>
        </w:rPr>
        <w:t>entrepreneurial environment</w:t>
      </w:r>
    </w:p>
    <w:p w14:paraId="6F5F74D6" w14:textId="77777777" w:rsidR="00490CF0" w:rsidRPr="00490CF0" w:rsidRDefault="00490CF0" w:rsidP="00490CF0">
      <w:pPr>
        <w:pStyle w:val="NoSpacing"/>
        <w:rPr>
          <w:rFonts w:ascii="Century Gothic" w:hAnsi="Century Gothic"/>
          <w:b/>
          <w:color w:val="595959" w:themeColor="text1" w:themeTint="A6"/>
          <w:sz w:val="10"/>
          <w:szCs w:val="10"/>
        </w:rPr>
      </w:pPr>
    </w:p>
    <w:p w14:paraId="3C121E0B" w14:textId="77777777" w:rsidR="00490CF0" w:rsidRDefault="007C168C" w:rsidP="00490CF0">
      <w:pPr>
        <w:pStyle w:val="NoSpacing"/>
        <w:numPr>
          <w:ilvl w:val="0"/>
          <w:numId w:val="7"/>
        </w:numPr>
        <w:rPr>
          <w:rFonts w:ascii="Century Gothic" w:hAnsi="Century Gothic"/>
          <w:b/>
          <w:color w:val="595959" w:themeColor="text1" w:themeTint="A6"/>
        </w:rPr>
      </w:pPr>
      <w:r w:rsidRPr="00490CF0">
        <w:rPr>
          <w:rFonts w:ascii="Century Gothic" w:hAnsi="Century Gothic"/>
          <w:color w:val="595959" w:themeColor="text1" w:themeTint="A6"/>
        </w:rPr>
        <w:t>Self-starter who can work both independently and collaboratively with co-workers and clients</w:t>
      </w:r>
    </w:p>
    <w:p w14:paraId="1E175FD8" w14:textId="77777777" w:rsidR="00490CF0" w:rsidRPr="00490CF0" w:rsidRDefault="00490CF0" w:rsidP="00490CF0">
      <w:pPr>
        <w:pStyle w:val="NoSpacing"/>
        <w:rPr>
          <w:rFonts w:ascii="Century Gothic" w:hAnsi="Century Gothic"/>
          <w:b/>
          <w:color w:val="595959" w:themeColor="text1" w:themeTint="A6"/>
          <w:sz w:val="10"/>
          <w:szCs w:val="10"/>
        </w:rPr>
      </w:pPr>
    </w:p>
    <w:p w14:paraId="01C49EC4" w14:textId="6B133AA3" w:rsidR="000569C2" w:rsidRDefault="007C168C" w:rsidP="000569C2">
      <w:pPr>
        <w:pStyle w:val="NoSpacing"/>
        <w:numPr>
          <w:ilvl w:val="0"/>
          <w:numId w:val="7"/>
        </w:numPr>
        <w:contextualSpacing/>
        <w:rPr>
          <w:rFonts w:ascii="Century Gothic" w:hAnsi="Century Gothic"/>
          <w:color w:val="595959" w:themeColor="text1" w:themeTint="A6"/>
        </w:rPr>
      </w:pPr>
      <w:r w:rsidRPr="00490CF0">
        <w:rPr>
          <w:rFonts w:ascii="Century Gothic" w:hAnsi="Century Gothic"/>
          <w:color w:val="595959" w:themeColor="text1" w:themeTint="A6"/>
        </w:rPr>
        <w:t>Ability to work in different settings</w:t>
      </w:r>
      <w:r w:rsidR="00D10400">
        <w:rPr>
          <w:rFonts w:ascii="Century Gothic" w:hAnsi="Century Gothic"/>
          <w:color w:val="595959" w:themeColor="text1" w:themeTint="A6"/>
        </w:rPr>
        <w:t>:</w:t>
      </w:r>
      <w:r w:rsidRPr="00490CF0">
        <w:rPr>
          <w:rFonts w:ascii="Century Gothic" w:hAnsi="Century Gothic"/>
          <w:color w:val="595959" w:themeColor="text1" w:themeTint="A6"/>
        </w:rPr>
        <w:t xml:space="preserve"> in the office, field, and processing facilities</w:t>
      </w:r>
    </w:p>
    <w:p w14:paraId="6F0B68A4" w14:textId="77777777" w:rsidR="00490CF0" w:rsidRPr="00490CF0" w:rsidRDefault="00490CF0" w:rsidP="00490CF0">
      <w:pPr>
        <w:pStyle w:val="NoSpacing"/>
        <w:contextualSpacing/>
        <w:rPr>
          <w:rFonts w:ascii="Century Gothic" w:hAnsi="Century Gothic"/>
          <w:color w:val="595959" w:themeColor="text1" w:themeTint="A6"/>
          <w:sz w:val="10"/>
          <w:szCs w:val="10"/>
        </w:rPr>
      </w:pPr>
    </w:p>
    <w:p w14:paraId="58C2D3C6" w14:textId="77777777" w:rsidR="000569C2" w:rsidRDefault="007C168C" w:rsidP="000569C2">
      <w:pPr>
        <w:pStyle w:val="NoSpacing"/>
        <w:numPr>
          <w:ilvl w:val="0"/>
          <w:numId w:val="7"/>
        </w:numPr>
        <w:rPr>
          <w:rFonts w:ascii="Century Gothic" w:hAnsi="Century Gothic"/>
          <w:color w:val="595959" w:themeColor="text1" w:themeTint="A6"/>
        </w:rPr>
      </w:pPr>
      <w:r w:rsidRPr="00490CF0">
        <w:rPr>
          <w:rFonts w:ascii="Century Gothic" w:hAnsi="Century Gothic"/>
          <w:color w:val="595959" w:themeColor="text1" w:themeTint="A6"/>
        </w:rPr>
        <w:t>Must have a valid driver’s license</w:t>
      </w:r>
    </w:p>
    <w:p w14:paraId="4543341D" w14:textId="77777777" w:rsidR="00490CF0" w:rsidRPr="00490CF0" w:rsidRDefault="00490CF0" w:rsidP="00490CF0">
      <w:pPr>
        <w:pStyle w:val="NoSpacing"/>
        <w:rPr>
          <w:rFonts w:ascii="Century Gothic" w:hAnsi="Century Gothic"/>
          <w:color w:val="595959" w:themeColor="text1" w:themeTint="A6"/>
          <w:sz w:val="10"/>
          <w:szCs w:val="10"/>
        </w:rPr>
      </w:pPr>
    </w:p>
    <w:p w14:paraId="110CB752" w14:textId="0F2B0992" w:rsidR="000569C2" w:rsidRPr="00C441F9" w:rsidRDefault="007C168C" w:rsidP="00C441F9">
      <w:pPr>
        <w:pStyle w:val="NoSpacing"/>
        <w:numPr>
          <w:ilvl w:val="0"/>
          <w:numId w:val="7"/>
        </w:numPr>
        <w:rPr>
          <w:rFonts w:ascii="Century Gothic" w:hAnsi="Century Gothic"/>
          <w:b/>
          <w:color w:val="595959" w:themeColor="text1" w:themeTint="A6"/>
        </w:rPr>
      </w:pPr>
      <w:r w:rsidRPr="00490CF0">
        <w:rPr>
          <w:rFonts w:ascii="Century Gothic" w:hAnsi="Century Gothic"/>
          <w:color w:val="595959" w:themeColor="text1" w:themeTint="A6"/>
        </w:rPr>
        <w:t xml:space="preserve">Fluency in Spanish preferred but not required  </w:t>
      </w:r>
    </w:p>
    <w:p w14:paraId="2FE190B1" w14:textId="77777777" w:rsidR="000569C2" w:rsidRPr="00490CF0" w:rsidRDefault="000569C2" w:rsidP="007C5971">
      <w:pPr>
        <w:pStyle w:val="NoSpacing"/>
        <w:rPr>
          <w:rFonts w:ascii="Century Gothic" w:hAnsi="Century Gothic"/>
          <w:b/>
          <w:color w:val="595959" w:themeColor="text1" w:themeTint="A6"/>
        </w:rPr>
      </w:pPr>
    </w:p>
    <w:p w14:paraId="600D069E" w14:textId="77777777" w:rsidR="000569C2" w:rsidRPr="00490CF0" w:rsidRDefault="007C168C" w:rsidP="000569C2">
      <w:pPr>
        <w:pStyle w:val="NoSpacing"/>
        <w:spacing w:after="240"/>
        <w:rPr>
          <w:rFonts w:ascii="Century Gothic" w:hAnsi="Century Gothic"/>
          <w:b/>
          <w:color w:val="595959" w:themeColor="text1" w:themeTint="A6"/>
        </w:rPr>
      </w:pPr>
      <w:r w:rsidRPr="00490CF0">
        <w:rPr>
          <w:rFonts w:ascii="Century Gothic" w:hAnsi="Century Gothic"/>
          <w:b/>
          <w:color w:val="595959" w:themeColor="text1" w:themeTint="A6"/>
        </w:rPr>
        <w:t>Education/Training:</w:t>
      </w:r>
    </w:p>
    <w:p w14:paraId="6EC3D71A" w14:textId="026C2C51" w:rsidR="000569C2" w:rsidRDefault="00C441F9" w:rsidP="005D7CF6">
      <w:pPr>
        <w:pStyle w:val="NoSpacing"/>
        <w:rPr>
          <w:rFonts w:ascii="Century Gothic" w:hAnsi="Century Gothic"/>
          <w:color w:val="595959" w:themeColor="text1" w:themeTint="A6"/>
        </w:rPr>
      </w:pPr>
      <w:r>
        <w:rPr>
          <w:rFonts w:ascii="Century Gothic" w:hAnsi="Century Gothic"/>
          <w:color w:val="595959" w:themeColor="text1" w:themeTint="A6"/>
        </w:rPr>
        <w:t>Master’s</w:t>
      </w:r>
      <w:r w:rsidR="007C168C" w:rsidRPr="00490CF0">
        <w:rPr>
          <w:rFonts w:ascii="Century Gothic" w:hAnsi="Century Gothic"/>
          <w:color w:val="595959" w:themeColor="text1" w:themeTint="A6"/>
        </w:rPr>
        <w:t xml:space="preserve"> Degree or advanced education/training equivalent in </w:t>
      </w:r>
      <w:r>
        <w:rPr>
          <w:rFonts w:ascii="Century Gothic" w:hAnsi="Century Gothic"/>
          <w:color w:val="595959" w:themeColor="text1" w:themeTint="A6"/>
        </w:rPr>
        <w:t xml:space="preserve">the fields of </w:t>
      </w:r>
      <w:r w:rsidR="00D10400">
        <w:rPr>
          <w:rFonts w:ascii="Century Gothic" w:hAnsi="Century Gothic"/>
          <w:color w:val="595959" w:themeColor="text1" w:themeTint="A6"/>
        </w:rPr>
        <w:t>s</w:t>
      </w:r>
      <w:r w:rsidR="007C168C" w:rsidRPr="00490CF0">
        <w:rPr>
          <w:rFonts w:ascii="Century Gothic" w:hAnsi="Century Gothic"/>
          <w:color w:val="595959" w:themeColor="text1" w:themeTint="A6"/>
        </w:rPr>
        <w:t xml:space="preserve">ustainability, </w:t>
      </w:r>
      <w:r w:rsidR="00D10400">
        <w:rPr>
          <w:rFonts w:ascii="Century Gothic" w:hAnsi="Century Gothic"/>
          <w:color w:val="595959" w:themeColor="text1" w:themeTint="A6"/>
        </w:rPr>
        <w:t>e</w:t>
      </w:r>
      <w:r w:rsidR="007C168C" w:rsidRPr="00490CF0">
        <w:rPr>
          <w:rFonts w:ascii="Century Gothic" w:hAnsi="Century Gothic"/>
          <w:color w:val="595959" w:themeColor="text1" w:themeTint="A6"/>
        </w:rPr>
        <w:t xml:space="preserve">nvironmental </w:t>
      </w:r>
      <w:r w:rsidR="00D10400">
        <w:rPr>
          <w:rFonts w:ascii="Century Gothic" w:hAnsi="Century Gothic"/>
          <w:color w:val="595959" w:themeColor="text1" w:themeTint="A6"/>
        </w:rPr>
        <w:t>s</w:t>
      </w:r>
      <w:r w:rsidR="007C168C" w:rsidRPr="00490CF0">
        <w:rPr>
          <w:rFonts w:ascii="Century Gothic" w:hAnsi="Century Gothic"/>
          <w:color w:val="595959" w:themeColor="text1" w:themeTint="A6"/>
        </w:rPr>
        <w:t xml:space="preserve">tudies, or related </w:t>
      </w:r>
      <w:r>
        <w:rPr>
          <w:rFonts w:ascii="Century Gothic" w:hAnsi="Century Gothic"/>
          <w:color w:val="595959" w:themeColor="text1" w:themeTint="A6"/>
        </w:rPr>
        <w:t>topics</w:t>
      </w:r>
    </w:p>
    <w:p w14:paraId="5AAFE711" w14:textId="77777777" w:rsidR="00265B6D" w:rsidRPr="00490CF0" w:rsidRDefault="00265B6D" w:rsidP="00265B6D">
      <w:pPr>
        <w:pStyle w:val="NoSpacing"/>
        <w:rPr>
          <w:rFonts w:ascii="Century Gothic" w:hAnsi="Century Gothic"/>
          <w:b/>
          <w:color w:val="595959" w:themeColor="text1" w:themeTint="A6"/>
        </w:rPr>
      </w:pPr>
    </w:p>
    <w:p w14:paraId="29404CAC" w14:textId="7AC6FF81" w:rsidR="00265B6D" w:rsidRPr="00490CF0" w:rsidRDefault="00FE31C8" w:rsidP="00265B6D">
      <w:pPr>
        <w:pStyle w:val="NoSpacing"/>
        <w:rPr>
          <w:rFonts w:ascii="Century Gothic" w:hAnsi="Century Gothic"/>
          <w:b/>
          <w:color w:val="595959" w:themeColor="text1" w:themeTint="A6"/>
        </w:rPr>
      </w:pPr>
      <w:hyperlink r:id="rId9" w:history="1">
        <w:r w:rsidR="007C168C" w:rsidRPr="005D7CF6">
          <w:rPr>
            <w:rStyle w:val="Hyperlink"/>
            <w:rFonts w:ascii="Century Gothic" w:hAnsi="Century Gothic"/>
            <w:b/>
          </w:rPr>
          <w:t>About Measure to Improve, LLC:</w:t>
        </w:r>
      </w:hyperlink>
    </w:p>
    <w:p w14:paraId="22CA1FA1" w14:textId="77777777" w:rsidR="00265B6D" w:rsidRPr="00490CF0" w:rsidRDefault="00265B6D" w:rsidP="00265B6D">
      <w:pPr>
        <w:pStyle w:val="NoSpacing"/>
        <w:ind w:left="720"/>
        <w:rPr>
          <w:rFonts w:ascii="Century Gothic" w:hAnsi="Century Gothic"/>
          <w:b/>
          <w:color w:val="595959" w:themeColor="text1" w:themeTint="A6"/>
          <w:sz w:val="10"/>
          <w:szCs w:val="10"/>
        </w:rPr>
      </w:pPr>
    </w:p>
    <w:p w14:paraId="32A52FBE" w14:textId="37BFD222" w:rsidR="00C441F9" w:rsidRPr="00C441F9" w:rsidRDefault="00C441F9" w:rsidP="00C441F9">
      <w:pPr>
        <w:pStyle w:val="NoSpacing"/>
        <w:rPr>
          <w:rFonts w:ascii="Century Gothic" w:hAnsi="Century Gothic"/>
          <w:color w:val="595959" w:themeColor="text1" w:themeTint="A6"/>
        </w:rPr>
      </w:pPr>
      <w:r w:rsidRPr="00C441F9">
        <w:rPr>
          <w:rFonts w:ascii="Century Gothic" w:hAnsi="Century Gothic"/>
          <w:color w:val="595959" w:themeColor="text1" w:themeTint="A6"/>
        </w:rPr>
        <w:t>Founded in 2014, Measure to Improve’s mission is to help produce companies measure, improve, and credibly promote their sustainability efforts. Our clients include produce growers, packers, shippers, and industry associations across the United States. Our staff has a proven track record of helping companies identify and implement strategies to increase efficiency</w:t>
      </w:r>
      <w:r w:rsidR="00597146">
        <w:rPr>
          <w:rFonts w:ascii="Century Gothic" w:hAnsi="Century Gothic"/>
          <w:color w:val="595959" w:themeColor="text1" w:themeTint="A6"/>
        </w:rPr>
        <w:t xml:space="preserve"> and reduce impacts</w:t>
      </w:r>
      <w:r w:rsidRPr="00C441F9">
        <w:rPr>
          <w:rFonts w:ascii="Century Gothic" w:hAnsi="Century Gothic"/>
          <w:color w:val="595959" w:themeColor="text1" w:themeTint="A6"/>
        </w:rPr>
        <w:t>. By supporting clients in setting ambitious, but attainable, sustainability goals, MTI encourages progress that can be validated and marketed. MTI’s projects address a variety of sustainability challenges, including water and energy efficiency, greenhouse gas emission reporting, waste reduction, sustainable packaging, social accountability and sustainability certifications.</w:t>
      </w:r>
      <w:r w:rsidR="005D7CF6">
        <w:rPr>
          <w:rFonts w:ascii="Century Gothic" w:hAnsi="Century Gothic"/>
          <w:color w:val="595959" w:themeColor="text1" w:themeTint="A6"/>
        </w:rPr>
        <w:t xml:space="preserve"> </w:t>
      </w:r>
    </w:p>
    <w:p w14:paraId="172BBB5B" w14:textId="77777777" w:rsidR="00597146" w:rsidRPr="00490CF0" w:rsidRDefault="00597146" w:rsidP="0005231A">
      <w:pPr>
        <w:pStyle w:val="NoSpacing"/>
        <w:rPr>
          <w:rFonts w:ascii="Century Gothic" w:hAnsi="Century Gothic"/>
          <w:b/>
          <w:color w:val="595959" w:themeColor="text1" w:themeTint="A6"/>
        </w:rPr>
      </w:pPr>
    </w:p>
    <w:p w14:paraId="307E4390" w14:textId="77777777" w:rsidR="00265B6D" w:rsidRPr="00490CF0" w:rsidRDefault="00265B6D" w:rsidP="0005231A">
      <w:pPr>
        <w:pStyle w:val="NoSpacing"/>
        <w:rPr>
          <w:rFonts w:ascii="Century Gothic" w:hAnsi="Century Gothic"/>
          <w:b/>
          <w:color w:val="595959" w:themeColor="text1" w:themeTint="A6"/>
        </w:rPr>
      </w:pPr>
    </w:p>
    <w:p w14:paraId="76F2BD22" w14:textId="77777777" w:rsidR="00FB5BA4" w:rsidRPr="00490CF0" w:rsidRDefault="007C168C" w:rsidP="0005231A">
      <w:pPr>
        <w:pStyle w:val="NoSpacing"/>
        <w:rPr>
          <w:rFonts w:ascii="Century Gothic" w:hAnsi="Century Gothic"/>
          <w:b/>
          <w:color w:val="595959" w:themeColor="text1" w:themeTint="A6"/>
        </w:rPr>
      </w:pPr>
      <w:r w:rsidRPr="00490CF0">
        <w:rPr>
          <w:rFonts w:ascii="Century Gothic" w:hAnsi="Century Gothic"/>
          <w:b/>
          <w:color w:val="595959" w:themeColor="text1" w:themeTint="A6"/>
        </w:rPr>
        <w:t>How to Apply:</w:t>
      </w:r>
    </w:p>
    <w:p w14:paraId="594EA8AD" w14:textId="77777777" w:rsidR="0005231A" w:rsidRPr="00490CF0" w:rsidRDefault="0005231A" w:rsidP="0005231A">
      <w:pPr>
        <w:pStyle w:val="NoSpacing"/>
        <w:rPr>
          <w:rFonts w:ascii="Century Gothic" w:hAnsi="Century Gothic"/>
          <w:b/>
          <w:color w:val="595959" w:themeColor="text1" w:themeTint="A6"/>
          <w:sz w:val="10"/>
          <w:szCs w:val="10"/>
        </w:rPr>
      </w:pPr>
    </w:p>
    <w:p w14:paraId="39A9E145" w14:textId="537F7D5E" w:rsidR="0005231A" w:rsidRPr="00490CF0" w:rsidRDefault="007C168C" w:rsidP="00147320">
      <w:pPr>
        <w:pStyle w:val="NoSpacing"/>
        <w:spacing w:line="276" w:lineRule="auto"/>
        <w:rPr>
          <w:rFonts w:ascii="Century Gothic" w:hAnsi="Century Gothic"/>
          <w:color w:val="595959" w:themeColor="text1" w:themeTint="A6"/>
        </w:rPr>
      </w:pPr>
      <w:r w:rsidRPr="00490CF0">
        <w:rPr>
          <w:rFonts w:ascii="Century Gothic" w:hAnsi="Century Gothic"/>
          <w:color w:val="595959" w:themeColor="text1" w:themeTint="A6"/>
        </w:rPr>
        <w:t>To apply, submit a</w:t>
      </w:r>
      <w:r w:rsidR="00C441F9">
        <w:rPr>
          <w:rFonts w:ascii="Century Gothic" w:hAnsi="Century Gothic"/>
          <w:color w:val="595959" w:themeColor="text1" w:themeTint="A6"/>
        </w:rPr>
        <w:t xml:space="preserve"> </w:t>
      </w:r>
      <w:r w:rsidRPr="00490CF0">
        <w:rPr>
          <w:rFonts w:ascii="Century Gothic" w:hAnsi="Century Gothic"/>
          <w:color w:val="595959" w:themeColor="text1" w:themeTint="A6"/>
        </w:rPr>
        <w:t xml:space="preserve">cover letter </w:t>
      </w:r>
      <w:r w:rsidR="00C441F9">
        <w:rPr>
          <w:rFonts w:ascii="Century Gothic" w:hAnsi="Century Gothic"/>
          <w:color w:val="595959" w:themeColor="text1" w:themeTint="A6"/>
        </w:rPr>
        <w:t xml:space="preserve">and resume </w:t>
      </w:r>
      <w:r w:rsidRPr="00490CF0">
        <w:rPr>
          <w:rFonts w:ascii="Century Gothic" w:hAnsi="Century Gothic"/>
          <w:color w:val="595959" w:themeColor="text1" w:themeTint="A6"/>
        </w:rPr>
        <w:t xml:space="preserve">describing your interest </w:t>
      </w:r>
      <w:r w:rsidR="00C441F9">
        <w:rPr>
          <w:rFonts w:ascii="Century Gothic" w:hAnsi="Century Gothic"/>
          <w:color w:val="595959" w:themeColor="text1" w:themeTint="A6"/>
        </w:rPr>
        <w:t xml:space="preserve">in </w:t>
      </w:r>
      <w:r w:rsidR="00C441F9" w:rsidRPr="00490CF0">
        <w:rPr>
          <w:rFonts w:ascii="Century Gothic" w:hAnsi="Century Gothic"/>
          <w:color w:val="595959" w:themeColor="text1" w:themeTint="A6"/>
        </w:rPr>
        <w:t xml:space="preserve">and qualifications </w:t>
      </w:r>
      <w:r w:rsidR="00C441F9">
        <w:rPr>
          <w:rFonts w:ascii="Century Gothic" w:hAnsi="Century Gothic"/>
          <w:color w:val="595959" w:themeColor="text1" w:themeTint="A6"/>
        </w:rPr>
        <w:t>for</w:t>
      </w:r>
      <w:r w:rsidRPr="00490CF0">
        <w:rPr>
          <w:rFonts w:ascii="Century Gothic" w:hAnsi="Century Gothic"/>
          <w:color w:val="595959" w:themeColor="text1" w:themeTint="A6"/>
        </w:rPr>
        <w:t xml:space="preserve"> this position by </w:t>
      </w:r>
      <w:r w:rsidR="00FE31C8">
        <w:rPr>
          <w:rFonts w:ascii="Century Gothic" w:hAnsi="Century Gothic"/>
          <w:b/>
          <w:color w:val="595959" w:themeColor="text1" w:themeTint="A6"/>
        </w:rPr>
        <w:t>Sept 1</w:t>
      </w:r>
      <w:r w:rsidRPr="00490CF0">
        <w:rPr>
          <w:rFonts w:ascii="Century Gothic" w:hAnsi="Century Gothic"/>
          <w:color w:val="595959" w:themeColor="text1" w:themeTint="A6"/>
        </w:rPr>
        <w:t xml:space="preserve"> to </w:t>
      </w:r>
      <w:r w:rsidR="00F32377">
        <w:rPr>
          <w:rFonts w:ascii="Century Gothic" w:hAnsi="Century Gothic"/>
          <w:b/>
          <w:bCs/>
          <w:color w:val="595959" w:themeColor="text1" w:themeTint="A6"/>
        </w:rPr>
        <w:t>K</w:t>
      </w:r>
      <w:r w:rsidR="000B65B9">
        <w:rPr>
          <w:rFonts w:ascii="Century Gothic" w:hAnsi="Century Gothic"/>
          <w:b/>
          <w:bCs/>
          <w:color w:val="595959" w:themeColor="text1" w:themeTint="A6"/>
        </w:rPr>
        <w:t>ieranF</w:t>
      </w:r>
      <w:r w:rsidR="00C441F9" w:rsidRPr="005D7CF6">
        <w:rPr>
          <w:rFonts w:ascii="Century Gothic" w:hAnsi="Century Gothic"/>
          <w:b/>
          <w:bCs/>
          <w:color w:val="595959" w:themeColor="text1" w:themeTint="A6"/>
        </w:rPr>
        <w:t>@measuretoimprovellc.com</w:t>
      </w:r>
      <w:r w:rsidR="00516A9F">
        <w:rPr>
          <w:rFonts w:ascii="Century Gothic" w:hAnsi="Century Gothic"/>
          <w:color w:val="595959" w:themeColor="text1" w:themeTint="A6"/>
        </w:rPr>
        <w:t xml:space="preserve"> </w:t>
      </w:r>
      <w:r w:rsidRPr="00490CF0">
        <w:rPr>
          <w:rFonts w:ascii="Century Gothic" w:hAnsi="Century Gothic"/>
          <w:color w:val="595959" w:themeColor="text1" w:themeTint="A6"/>
        </w:rPr>
        <w:t xml:space="preserve">with the subject line </w:t>
      </w:r>
      <w:r w:rsidR="00C441F9">
        <w:rPr>
          <w:rFonts w:ascii="Century Gothic" w:hAnsi="Century Gothic"/>
          <w:b/>
          <w:color w:val="595959" w:themeColor="text1" w:themeTint="A6"/>
        </w:rPr>
        <w:t>Sustainability Program Manager</w:t>
      </w:r>
      <w:r w:rsidRPr="00490CF0">
        <w:rPr>
          <w:rFonts w:ascii="Century Gothic" w:hAnsi="Century Gothic"/>
          <w:b/>
          <w:color w:val="595959" w:themeColor="text1" w:themeTint="A6"/>
        </w:rPr>
        <w:t xml:space="preserve"> – YOUR NAME.</w:t>
      </w:r>
    </w:p>
    <w:sectPr w:rsidR="0005231A" w:rsidRPr="00490CF0" w:rsidSect="009A3D86">
      <w:type w:val="continuous"/>
      <w:pgSz w:w="12240" w:h="15840"/>
      <w:pgMar w:top="720" w:right="720" w:bottom="720" w:left="720" w:header="720" w:footer="720" w:gutter="0"/>
      <w:pgBorders w:offsetFrom="page">
        <w:top w:val="single" w:sz="24" w:space="24" w:color="595959" w:themeColor="text1" w:themeTint="A6"/>
        <w:left w:val="single" w:sz="24" w:space="24" w:color="595959" w:themeColor="text1" w:themeTint="A6"/>
        <w:bottom w:val="single" w:sz="24" w:space="24" w:color="595959" w:themeColor="text1" w:themeTint="A6"/>
        <w:right w:val="single" w:sz="24" w:space="24" w:color="595959" w:themeColor="text1" w:themeTint="A6"/>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9772C5"/>
    <w:multiLevelType w:val="hybridMultilevel"/>
    <w:tmpl w:val="9AE03320"/>
    <w:lvl w:ilvl="0" w:tplc="37E22176">
      <w:start w:val="1"/>
      <w:numFmt w:val="bullet"/>
      <w:lvlText w:val=""/>
      <w:lvlJc w:val="left"/>
      <w:pPr>
        <w:ind w:left="720" w:hanging="360"/>
      </w:pPr>
      <w:rPr>
        <w:rFonts w:ascii="Symbol" w:hAnsi="Symbol" w:hint="default"/>
      </w:rPr>
    </w:lvl>
    <w:lvl w:ilvl="1" w:tplc="0B422532">
      <w:start w:val="1"/>
      <w:numFmt w:val="bullet"/>
      <w:lvlText w:val="o"/>
      <w:lvlJc w:val="left"/>
      <w:pPr>
        <w:ind w:left="1440" w:hanging="360"/>
      </w:pPr>
      <w:rPr>
        <w:rFonts w:ascii="Courier New" w:hAnsi="Courier New" w:cs="Courier New" w:hint="default"/>
      </w:rPr>
    </w:lvl>
    <w:lvl w:ilvl="2" w:tplc="5B58D528" w:tentative="1">
      <w:start w:val="1"/>
      <w:numFmt w:val="bullet"/>
      <w:lvlText w:val=""/>
      <w:lvlJc w:val="left"/>
      <w:pPr>
        <w:ind w:left="2160" w:hanging="360"/>
      </w:pPr>
      <w:rPr>
        <w:rFonts w:ascii="Wingdings" w:hAnsi="Wingdings" w:hint="default"/>
      </w:rPr>
    </w:lvl>
    <w:lvl w:ilvl="3" w:tplc="EAEAAD10" w:tentative="1">
      <w:start w:val="1"/>
      <w:numFmt w:val="bullet"/>
      <w:lvlText w:val=""/>
      <w:lvlJc w:val="left"/>
      <w:pPr>
        <w:ind w:left="2880" w:hanging="360"/>
      </w:pPr>
      <w:rPr>
        <w:rFonts w:ascii="Symbol" w:hAnsi="Symbol" w:hint="default"/>
      </w:rPr>
    </w:lvl>
    <w:lvl w:ilvl="4" w:tplc="CD167764" w:tentative="1">
      <w:start w:val="1"/>
      <w:numFmt w:val="bullet"/>
      <w:lvlText w:val="o"/>
      <w:lvlJc w:val="left"/>
      <w:pPr>
        <w:ind w:left="3600" w:hanging="360"/>
      </w:pPr>
      <w:rPr>
        <w:rFonts w:ascii="Courier New" w:hAnsi="Courier New" w:cs="Courier New" w:hint="default"/>
      </w:rPr>
    </w:lvl>
    <w:lvl w:ilvl="5" w:tplc="A5B4647E" w:tentative="1">
      <w:start w:val="1"/>
      <w:numFmt w:val="bullet"/>
      <w:lvlText w:val=""/>
      <w:lvlJc w:val="left"/>
      <w:pPr>
        <w:ind w:left="4320" w:hanging="360"/>
      </w:pPr>
      <w:rPr>
        <w:rFonts w:ascii="Wingdings" w:hAnsi="Wingdings" w:hint="default"/>
      </w:rPr>
    </w:lvl>
    <w:lvl w:ilvl="6" w:tplc="B7BC147C" w:tentative="1">
      <w:start w:val="1"/>
      <w:numFmt w:val="bullet"/>
      <w:lvlText w:val=""/>
      <w:lvlJc w:val="left"/>
      <w:pPr>
        <w:ind w:left="5040" w:hanging="360"/>
      </w:pPr>
      <w:rPr>
        <w:rFonts w:ascii="Symbol" w:hAnsi="Symbol" w:hint="default"/>
      </w:rPr>
    </w:lvl>
    <w:lvl w:ilvl="7" w:tplc="58BA3AE8" w:tentative="1">
      <w:start w:val="1"/>
      <w:numFmt w:val="bullet"/>
      <w:lvlText w:val="o"/>
      <w:lvlJc w:val="left"/>
      <w:pPr>
        <w:ind w:left="5760" w:hanging="360"/>
      </w:pPr>
      <w:rPr>
        <w:rFonts w:ascii="Courier New" w:hAnsi="Courier New" w:cs="Courier New" w:hint="default"/>
      </w:rPr>
    </w:lvl>
    <w:lvl w:ilvl="8" w:tplc="531006CE" w:tentative="1">
      <w:start w:val="1"/>
      <w:numFmt w:val="bullet"/>
      <w:lvlText w:val=""/>
      <w:lvlJc w:val="left"/>
      <w:pPr>
        <w:ind w:left="6480" w:hanging="360"/>
      </w:pPr>
      <w:rPr>
        <w:rFonts w:ascii="Wingdings" w:hAnsi="Wingdings" w:hint="default"/>
      </w:rPr>
    </w:lvl>
  </w:abstractNum>
  <w:abstractNum w:abstractNumId="1" w15:restartNumberingAfterBreak="0">
    <w:nsid w:val="19841E59"/>
    <w:multiLevelType w:val="hybridMultilevel"/>
    <w:tmpl w:val="C750FFDA"/>
    <w:lvl w:ilvl="0" w:tplc="EBC8EF5A">
      <w:start w:val="1"/>
      <w:numFmt w:val="bullet"/>
      <w:lvlText w:val=""/>
      <w:lvlJc w:val="left"/>
      <w:pPr>
        <w:ind w:left="720" w:hanging="360"/>
      </w:pPr>
      <w:rPr>
        <w:rFonts w:ascii="Symbol" w:hAnsi="Symbol" w:hint="default"/>
      </w:rPr>
    </w:lvl>
    <w:lvl w:ilvl="1" w:tplc="F50A31AA" w:tentative="1">
      <w:start w:val="1"/>
      <w:numFmt w:val="bullet"/>
      <w:lvlText w:val="o"/>
      <w:lvlJc w:val="left"/>
      <w:pPr>
        <w:ind w:left="1440" w:hanging="360"/>
      </w:pPr>
      <w:rPr>
        <w:rFonts w:ascii="Courier New" w:hAnsi="Courier New" w:cs="Courier New" w:hint="default"/>
      </w:rPr>
    </w:lvl>
    <w:lvl w:ilvl="2" w:tplc="C1EE7266" w:tentative="1">
      <w:start w:val="1"/>
      <w:numFmt w:val="bullet"/>
      <w:lvlText w:val=""/>
      <w:lvlJc w:val="left"/>
      <w:pPr>
        <w:ind w:left="2160" w:hanging="360"/>
      </w:pPr>
      <w:rPr>
        <w:rFonts w:ascii="Wingdings" w:hAnsi="Wingdings" w:hint="default"/>
      </w:rPr>
    </w:lvl>
    <w:lvl w:ilvl="3" w:tplc="32CC3138" w:tentative="1">
      <w:start w:val="1"/>
      <w:numFmt w:val="bullet"/>
      <w:lvlText w:val=""/>
      <w:lvlJc w:val="left"/>
      <w:pPr>
        <w:ind w:left="2880" w:hanging="360"/>
      </w:pPr>
      <w:rPr>
        <w:rFonts w:ascii="Symbol" w:hAnsi="Symbol" w:hint="default"/>
      </w:rPr>
    </w:lvl>
    <w:lvl w:ilvl="4" w:tplc="77D4804E" w:tentative="1">
      <w:start w:val="1"/>
      <w:numFmt w:val="bullet"/>
      <w:lvlText w:val="o"/>
      <w:lvlJc w:val="left"/>
      <w:pPr>
        <w:ind w:left="3600" w:hanging="360"/>
      </w:pPr>
      <w:rPr>
        <w:rFonts w:ascii="Courier New" w:hAnsi="Courier New" w:cs="Courier New" w:hint="default"/>
      </w:rPr>
    </w:lvl>
    <w:lvl w:ilvl="5" w:tplc="8F3A3B80" w:tentative="1">
      <w:start w:val="1"/>
      <w:numFmt w:val="bullet"/>
      <w:lvlText w:val=""/>
      <w:lvlJc w:val="left"/>
      <w:pPr>
        <w:ind w:left="4320" w:hanging="360"/>
      </w:pPr>
      <w:rPr>
        <w:rFonts w:ascii="Wingdings" w:hAnsi="Wingdings" w:hint="default"/>
      </w:rPr>
    </w:lvl>
    <w:lvl w:ilvl="6" w:tplc="0D48CBB6" w:tentative="1">
      <w:start w:val="1"/>
      <w:numFmt w:val="bullet"/>
      <w:lvlText w:val=""/>
      <w:lvlJc w:val="left"/>
      <w:pPr>
        <w:ind w:left="5040" w:hanging="360"/>
      </w:pPr>
      <w:rPr>
        <w:rFonts w:ascii="Symbol" w:hAnsi="Symbol" w:hint="default"/>
      </w:rPr>
    </w:lvl>
    <w:lvl w:ilvl="7" w:tplc="BBA8A280" w:tentative="1">
      <w:start w:val="1"/>
      <w:numFmt w:val="bullet"/>
      <w:lvlText w:val="o"/>
      <w:lvlJc w:val="left"/>
      <w:pPr>
        <w:ind w:left="5760" w:hanging="360"/>
      </w:pPr>
      <w:rPr>
        <w:rFonts w:ascii="Courier New" w:hAnsi="Courier New" w:cs="Courier New" w:hint="default"/>
      </w:rPr>
    </w:lvl>
    <w:lvl w:ilvl="8" w:tplc="73AE5B7E" w:tentative="1">
      <w:start w:val="1"/>
      <w:numFmt w:val="bullet"/>
      <w:lvlText w:val=""/>
      <w:lvlJc w:val="left"/>
      <w:pPr>
        <w:ind w:left="6480" w:hanging="360"/>
      </w:pPr>
      <w:rPr>
        <w:rFonts w:ascii="Wingdings" w:hAnsi="Wingdings" w:hint="default"/>
      </w:rPr>
    </w:lvl>
  </w:abstractNum>
  <w:abstractNum w:abstractNumId="2" w15:restartNumberingAfterBreak="0">
    <w:nsid w:val="1BBF246D"/>
    <w:multiLevelType w:val="hybridMultilevel"/>
    <w:tmpl w:val="29A0571E"/>
    <w:lvl w:ilvl="0" w:tplc="A9D861EA">
      <w:start w:val="1"/>
      <w:numFmt w:val="bullet"/>
      <w:lvlText w:val=""/>
      <w:lvlJc w:val="left"/>
      <w:pPr>
        <w:ind w:left="720" w:hanging="360"/>
      </w:pPr>
      <w:rPr>
        <w:rFonts w:ascii="Symbol" w:hAnsi="Symbol" w:hint="default"/>
      </w:rPr>
    </w:lvl>
    <w:lvl w:ilvl="1" w:tplc="D7A0BBA8" w:tentative="1">
      <w:start w:val="1"/>
      <w:numFmt w:val="bullet"/>
      <w:lvlText w:val="o"/>
      <w:lvlJc w:val="left"/>
      <w:pPr>
        <w:ind w:left="1440" w:hanging="360"/>
      </w:pPr>
      <w:rPr>
        <w:rFonts w:ascii="Courier New" w:hAnsi="Courier New" w:cs="Courier New" w:hint="default"/>
      </w:rPr>
    </w:lvl>
    <w:lvl w:ilvl="2" w:tplc="C0E23018" w:tentative="1">
      <w:start w:val="1"/>
      <w:numFmt w:val="bullet"/>
      <w:lvlText w:val=""/>
      <w:lvlJc w:val="left"/>
      <w:pPr>
        <w:ind w:left="2160" w:hanging="360"/>
      </w:pPr>
      <w:rPr>
        <w:rFonts w:ascii="Wingdings" w:hAnsi="Wingdings" w:hint="default"/>
      </w:rPr>
    </w:lvl>
    <w:lvl w:ilvl="3" w:tplc="7EF60A6A" w:tentative="1">
      <w:start w:val="1"/>
      <w:numFmt w:val="bullet"/>
      <w:lvlText w:val=""/>
      <w:lvlJc w:val="left"/>
      <w:pPr>
        <w:ind w:left="2880" w:hanging="360"/>
      </w:pPr>
      <w:rPr>
        <w:rFonts w:ascii="Symbol" w:hAnsi="Symbol" w:hint="default"/>
      </w:rPr>
    </w:lvl>
    <w:lvl w:ilvl="4" w:tplc="FB10253A" w:tentative="1">
      <w:start w:val="1"/>
      <w:numFmt w:val="bullet"/>
      <w:lvlText w:val="o"/>
      <w:lvlJc w:val="left"/>
      <w:pPr>
        <w:ind w:left="3600" w:hanging="360"/>
      </w:pPr>
      <w:rPr>
        <w:rFonts w:ascii="Courier New" w:hAnsi="Courier New" w:cs="Courier New" w:hint="default"/>
      </w:rPr>
    </w:lvl>
    <w:lvl w:ilvl="5" w:tplc="87B82D2A" w:tentative="1">
      <w:start w:val="1"/>
      <w:numFmt w:val="bullet"/>
      <w:lvlText w:val=""/>
      <w:lvlJc w:val="left"/>
      <w:pPr>
        <w:ind w:left="4320" w:hanging="360"/>
      </w:pPr>
      <w:rPr>
        <w:rFonts w:ascii="Wingdings" w:hAnsi="Wingdings" w:hint="default"/>
      </w:rPr>
    </w:lvl>
    <w:lvl w:ilvl="6" w:tplc="E9920B18" w:tentative="1">
      <w:start w:val="1"/>
      <w:numFmt w:val="bullet"/>
      <w:lvlText w:val=""/>
      <w:lvlJc w:val="left"/>
      <w:pPr>
        <w:ind w:left="5040" w:hanging="360"/>
      </w:pPr>
      <w:rPr>
        <w:rFonts w:ascii="Symbol" w:hAnsi="Symbol" w:hint="default"/>
      </w:rPr>
    </w:lvl>
    <w:lvl w:ilvl="7" w:tplc="D37CBB28" w:tentative="1">
      <w:start w:val="1"/>
      <w:numFmt w:val="bullet"/>
      <w:lvlText w:val="o"/>
      <w:lvlJc w:val="left"/>
      <w:pPr>
        <w:ind w:left="5760" w:hanging="360"/>
      </w:pPr>
      <w:rPr>
        <w:rFonts w:ascii="Courier New" w:hAnsi="Courier New" w:cs="Courier New" w:hint="default"/>
      </w:rPr>
    </w:lvl>
    <w:lvl w:ilvl="8" w:tplc="79D8F2D6" w:tentative="1">
      <w:start w:val="1"/>
      <w:numFmt w:val="bullet"/>
      <w:lvlText w:val=""/>
      <w:lvlJc w:val="left"/>
      <w:pPr>
        <w:ind w:left="6480" w:hanging="360"/>
      </w:pPr>
      <w:rPr>
        <w:rFonts w:ascii="Wingdings" w:hAnsi="Wingdings" w:hint="default"/>
      </w:rPr>
    </w:lvl>
  </w:abstractNum>
  <w:abstractNum w:abstractNumId="3" w15:restartNumberingAfterBreak="0">
    <w:nsid w:val="2F2E3B16"/>
    <w:multiLevelType w:val="hybridMultilevel"/>
    <w:tmpl w:val="DD9AE38A"/>
    <w:lvl w:ilvl="0" w:tplc="B8820800">
      <w:start w:val="1"/>
      <w:numFmt w:val="bullet"/>
      <w:lvlText w:val=""/>
      <w:lvlJc w:val="left"/>
      <w:pPr>
        <w:ind w:left="720" w:hanging="360"/>
      </w:pPr>
      <w:rPr>
        <w:rFonts w:ascii="Symbol" w:hAnsi="Symbol" w:hint="default"/>
      </w:rPr>
    </w:lvl>
    <w:lvl w:ilvl="1" w:tplc="224ACBD8" w:tentative="1">
      <w:start w:val="1"/>
      <w:numFmt w:val="bullet"/>
      <w:lvlText w:val="o"/>
      <w:lvlJc w:val="left"/>
      <w:pPr>
        <w:ind w:left="1440" w:hanging="360"/>
      </w:pPr>
      <w:rPr>
        <w:rFonts w:ascii="Courier New" w:hAnsi="Courier New" w:cs="Courier New" w:hint="default"/>
      </w:rPr>
    </w:lvl>
    <w:lvl w:ilvl="2" w:tplc="C890F784" w:tentative="1">
      <w:start w:val="1"/>
      <w:numFmt w:val="bullet"/>
      <w:lvlText w:val=""/>
      <w:lvlJc w:val="left"/>
      <w:pPr>
        <w:ind w:left="2160" w:hanging="360"/>
      </w:pPr>
      <w:rPr>
        <w:rFonts w:ascii="Wingdings" w:hAnsi="Wingdings" w:hint="default"/>
      </w:rPr>
    </w:lvl>
    <w:lvl w:ilvl="3" w:tplc="29589BF8" w:tentative="1">
      <w:start w:val="1"/>
      <w:numFmt w:val="bullet"/>
      <w:lvlText w:val=""/>
      <w:lvlJc w:val="left"/>
      <w:pPr>
        <w:ind w:left="2880" w:hanging="360"/>
      </w:pPr>
      <w:rPr>
        <w:rFonts w:ascii="Symbol" w:hAnsi="Symbol" w:hint="default"/>
      </w:rPr>
    </w:lvl>
    <w:lvl w:ilvl="4" w:tplc="1D746A32" w:tentative="1">
      <w:start w:val="1"/>
      <w:numFmt w:val="bullet"/>
      <w:lvlText w:val="o"/>
      <w:lvlJc w:val="left"/>
      <w:pPr>
        <w:ind w:left="3600" w:hanging="360"/>
      </w:pPr>
      <w:rPr>
        <w:rFonts w:ascii="Courier New" w:hAnsi="Courier New" w:cs="Courier New" w:hint="default"/>
      </w:rPr>
    </w:lvl>
    <w:lvl w:ilvl="5" w:tplc="8C8E85FC" w:tentative="1">
      <w:start w:val="1"/>
      <w:numFmt w:val="bullet"/>
      <w:lvlText w:val=""/>
      <w:lvlJc w:val="left"/>
      <w:pPr>
        <w:ind w:left="4320" w:hanging="360"/>
      </w:pPr>
      <w:rPr>
        <w:rFonts w:ascii="Wingdings" w:hAnsi="Wingdings" w:hint="default"/>
      </w:rPr>
    </w:lvl>
    <w:lvl w:ilvl="6" w:tplc="8DA09FE6" w:tentative="1">
      <w:start w:val="1"/>
      <w:numFmt w:val="bullet"/>
      <w:lvlText w:val=""/>
      <w:lvlJc w:val="left"/>
      <w:pPr>
        <w:ind w:left="5040" w:hanging="360"/>
      </w:pPr>
      <w:rPr>
        <w:rFonts w:ascii="Symbol" w:hAnsi="Symbol" w:hint="default"/>
      </w:rPr>
    </w:lvl>
    <w:lvl w:ilvl="7" w:tplc="C136BA26" w:tentative="1">
      <w:start w:val="1"/>
      <w:numFmt w:val="bullet"/>
      <w:lvlText w:val="o"/>
      <w:lvlJc w:val="left"/>
      <w:pPr>
        <w:ind w:left="5760" w:hanging="360"/>
      </w:pPr>
      <w:rPr>
        <w:rFonts w:ascii="Courier New" w:hAnsi="Courier New" w:cs="Courier New" w:hint="default"/>
      </w:rPr>
    </w:lvl>
    <w:lvl w:ilvl="8" w:tplc="EA28A184" w:tentative="1">
      <w:start w:val="1"/>
      <w:numFmt w:val="bullet"/>
      <w:lvlText w:val=""/>
      <w:lvlJc w:val="left"/>
      <w:pPr>
        <w:ind w:left="6480" w:hanging="360"/>
      </w:pPr>
      <w:rPr>
        <w:rFonts w:ascii="Wingdings" w:hAnsi="Wingdings" w:hint="default"/>
      </w:rPr>
    </w:lvl>
  </w:abstractNum>
  <w:abstractNum w:abstractNumId="4" w15:restartNumberingAfterBreak="0">
    <w:nsid w:val="3EC83C9C"/>
    <w:multiLevelType w:val="hybridMultilevel"/>
    <w:tmpl w:val="C4F0DF32"/>
    <w:lvl w:ilvl="0" w:tplc="DCE61ADA">
      <w:start w:val="1"/>
      <w:numFmt w:val="bullet"/>
      <w:lvlText w:val=""/>
      <w:lvlJc w:val="left"/>
      <w:pPr>
        <w:ind w:left="720" w:hanging="360"/>
      </w:pPr>
      <w:rPr>
        <w:rFonts w:ascii="Symbol" w:hAnsi="Symbol" w:hint="default"/>
      </w:rPr>
    </w:lvl>
    <w:lvl w:ilvl="1" w:tplc="96560642" w:tentative="1">
      <w:start w:val="1"/>
      <w:numFmt w:val="bullet"/>
      <w:lvlText w:val="o"/>
      <w:lvlJc w:val="left"/>
      <w:pPr>
        <w:ind w:left="1440" w:hanging="360"/>
      </w:pPr>
      <w:rPr>
        <w:rFonts w:ascii="Courier New" w:hAnsi="Courier New" w:cs="Courier New" w:hint="default"/>
      </w:rPr>
    </w:lvl>
    <w:lvl w:ilvl="2" w:tplc="63146024" w:tentative="1">
      <w:start w:val="1"/>
      <w:numFmt w:val="bullet"/>
      <w:lvlText w:val=""/>
      <w:lvlJc w:val="left"/>
      <w:pPr>
        <w:ind w:left="2160" w:hanging="360"/>
      </w:pPr>
      <w:rPr>
        <w:rFonts w:ascii="Wingdings" w:hAnsi="Wingdings" w:hint="default"/>
      </w:rPr>
    </w:lvl>
    <w:lvl w:ilvl="3" w:tplc="D40AFF5E" w:tentative="1">
      <w:start w:val="1"/>
      <w:numFmt w:val="bullet"/>
      <w:lvlText w:val=""/>
      <w:lvlJc w:val="left"/>
      <w:pPr>
        <w:ind w:left="2880" w:hanging="360"/>
      </w:pPr>
      <w:rPr>
        <w:rFonts w:ascii="Symbol" w:hAnsi="Symbol" w:hint="default"/>
      </w:rPr>
    </w:lvl>
    <w:lvl w:ilvl="4" w:tplc="71B6E00A" w:tentative="1">
      <w:start w:val="1"/>
      <w:numFmt w:val="bullet"/>
      <w:lvlText w:val="o"/>
      <w:lvlJc w:val="left"/>
      <w:pPr>
        <w:ind w:left="3600" w:hanging="360"/>
      </w:pPr>
      <w:rPr>
        <w:rFonts w:ascii="Courier New" w:hAnsi="Courier New" w:cs="Courier New" w:hint="default"/>
      </w:rPr>
    </w:lvl>
    <w:lvl w:ilvl="5" w:tplc="6D1C3402" w:tentative="1">
      <w:start w:val="1"/>
      <w:numFmt w:val="bullet"/>
      <w:lvlText w:val=""/>
      <w:lvlJc w:val="left"/>
      <w:pPr>
        <w:ind w:left="4320" w:hanging="360"/>
      </w:pPr>
      <w:rPr>
        <w:rFonts w:ascii="Wingdings" w:hAnsi="Wingdings" w:hint="default"/>
      </w:rPr>
    </w:lvl>
    <w:lvl w:ilvl="6" w:tplc="92347FDC" w:tentative="1">
      <w:start w:val="1"/>
      <w:numFmt w:val="bullet"/>
      <w:lvlText w:val=""/>
      <w:lvlJc w:val="left"/>
      <w:pPr>
        <w:ind w:left="5040" w:hanging="360"/>
      </w:pPr>
      <w:rPr>
        <w:rFonts w:ascii="Symbol" w:hAnsi="Symbol" w:hint="default"/>
      </w:rPr>
    </w:lvl>
    <w:lvl w:ilvl="7" w:tplc="BB1A6F3E" w:tentative="1">
      <w:start w:val="1"/>
      <w:numFmt w:val="bullet"/>
      <w:lvlText w:val="o"/>
      <w:lvlJc w:val="left"/>
      <w:pPr>
        <w:ind w:left="5760" w:hanging="360"/>
      </w:pPr>
      <w:rPr>
        <w:rFonts w:ascii="Courier New" w:hAnsi="Courier New" w:cs="Courier New" w:hint="default"/>
      </w:rPr>
    </w:lvl>
    <w:lvl w:ilvl="8" w:tplc="0620392C" w:tentative="1">
      <w:start w:val="1"/>
      <w:numFmt w:val="bullet"/>
      <w:lvlText w:val=""/>
      <w:lvlJc w:val="left"/>
      <w:pPr>
        <w:ind w:left="6480" w:hanging="360"/>
      </w:pPr>
      <w:rPr>
        <w:rFonts w:ascii="Wingdings" w:hAnsi="Wingdings" w:hint="default"/>
      </w:rPr>
    </w:lvl>
  </w:abstractNum>
  <w:abstractNum w:abstractNumId="5" w15:restartNumberingAfterBreak="0">
    <w:nsid w:val="45C26E2A"/>
    <w:multiLevelType w:val="hybridMultilevel"/>
    <w:tmpl w:val="1FD0CD34"/>
    <w:lvl w:ilvl="0" w:tplc="74C2B1D4">
      <w:start w:val="1"/>
      <w:numFmt w:val="bullet"/>
      <w:lvlText w:val=""/>
      <w:lvlJc w:val="left"/>
      <w:pPr>
        <w:ind w:left="720" w:hanging="360"/>
      </w:pPr>
      <w:rPr>
        <w:rFonts w:ascii="Symbol" w:hAnsi="Symbol" w:hint="default"/>
      </w:rPr>
    </w:lvl>
    <w:lvl w:ilvl="1" w:tplc="82C6516A" w:tentative="1">
      <w:start w:val="1"/>
      <w:numFmt w:val="bullet"/>
      <w:lvlText w:val="o"/>
      <w:lvlJc w:val="left"/>
      <w:pPr>
        <w:ind w:left="1440" w:hanging="360"/>
      </w:pPr>
      <w:rPr>
        <w:rFonts w:ascii="Courier New" w:hAnsi="Courier New" w:cs="Courier New" w:hint="default"/>
      </w:rPr>
    </w:lvl>
    <w:lvl w:ilvl="2" w:tplc="A3744940" w:tentative="1">
      <w:start w:val="1"/>
      <w:numFmt w:val="bullet"/>
      <w:lvlText w:val=""/>
      <w:lvlJc w:val="left"/>
      <w:pPr>
        <w:ind w:left="2160" w:hanging="360"/>
      </w:pPr>
      <w:rPr>
        <w:rFonts w:ascii="Wingdings" w:hAnsi="Wingdings" w:hint="default"/>
      </w:rPr>
    </w:lvl>
    <w:lvl w:ilvl="3" w:tplc="A422316A" w:tentative="1">
      <w:start w:val="1"/>
      <w:numFmt w:val="bullet"/>
      <w:lvlText w:val=""/>
      <w:lvlJc w:val="left"/>
      <w:pPr>
        <w:ind w:left="2880" w:hanging="360"/>
      </w:pPr>
      <w:rPr>
        <w:rFonts w:ascii="Symbol" w:hAnsi="Symbol" w:hint="default"/>
      </w:rPr>
    </w:lvl>
    <w:lvl w:ilvl="4" w:tplc="01D0CF70" w:tentative="1">
      <w:start w:val="1"/>
      <w:numFmt w:val="bullet"/>
      <w:lvlText w:val="o"/>
      <w:lvlJc w:val="left"/>
      <w:pPr>
        <w:ind w:left="3600" w:hanging="360"/>
      </w:pPr>
      <w:rPr>
        <w:rFonts w:ascii="Courier New" w:hAnsi="Courier New" w:cs="Courier New" w:hint="default"/>
      </w:rPr>
    </w:lvl>
    <w:lvl w:ilvl="5" w:tplc="9C9A4C34" w:tentative="1">
      <w:start w:val="1"/>
      <w:numFmt w:val="bullet"/>
      <w:lvlText w:val=""/>
      <w:lvlJc w:val="left"/>
      <w:pPr>
        <w:ind w:left="4320" w:hanging="360"/>
      </w:pPr>
      <w:rPr>
        <w:rFonts w:ascii="Wingdings" w:hAnsi="Wingdings" w:hint="default"/>
      </w:rPr>
    </w:lvl>
    <w:lvl w:ilvl="6" w:tplc="CFBC0440" w:tentative="1">
      <w:start w:val="1"/>
      <w:numFmt w:val="bullet"/>
      <w:lvlText w:val=""/>
      <w:lvlJc w:val="left"/>
      <w:pPr>
        <w:ind w:left="5040" w:hanging="360"/>
      </w:pPr>
      <w:rPr>
        <w:rFonts w:ascii="Symbol" w:hAnsi="Symbol" w:hint="default"/>
      </w:rPr>
    </w:lvl>
    <w:lvl w:ilvl="7" w:tplc="7390F7E0" w:tentative="1">
      <w:start w:val="1"/>
      <w:numFmt w:val="bullet"/>
      <w:lvlText w:val="o"/>
      <w:lvlJc w:val="left"/>
      <w:pPr>
        <w:ind w:left="5760" w:hanging="360"/>
      </w:pPr>
      <w:rPr>
        <w:rFonts w:ascii="Courier New" w:hAnsi="Courier New" w:cs="Courier New" w:hint="default"/>
      </w:rPr>
    </w:lvl>
    <w:lvl w:ilvl="8" w:tplc="18EA3034" w:tentative="1">
      <w:start w:val="1"/>
      <w:numFmt w:val="bullet"/>
      <w:lvlText w:val=""/>
      <w:lvlJc w:val="left"/>
      <w:pPr>
        <w:ind w:left="6480" w:hanging="360"/>
      </w:pPr>
      <w:rPr>
        <w:rFonts w:ascii="Wingdings" w:hAnsi="Wingdings" w:hint="default"/>
      </w:rPr>
    </w:lvl>
  </w:abstractNum>
  <w:abstractNum w:abstractNumId="6" w15:restartNumberingAfterBreak="0">
    <w:nsid w:val="64E62A01"/>
    <w:multiLevelType w:val="multilevel"/>
    <w:tmpl w:val="33280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5"/>
  </w:num>
  <w:num w:numId="3">
    <w:abstractNumId w:val="3"/>
  </w:num>
  <w:num w:numId="4">
    <w:abstractNumId w:val="1"/>
  </w:num>
  <w:num w:numId="5">
    <w:abstractNumId w:val="4"/>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46D2"/>
    <w:rsid w:val="0005231A"/>
    <w:rsid w:val="000569C2"/>
    <w:rsid w:val="000B65B9"/>
    <w:rsid w:val="000E3F10"/>
    <w:rsid w:val="00141C9D"/>
    <w:rsid w:val="00147320"/>
    <w:rsid w:val="00171882"/>
    <w:rsid w:val="001C553A"/>
    <w:rsid w:val="00212FDE"/>
    <w:rsid w:val="0023338C"/>
    <w:rsid w:val="002419D1"/>
    <w:rsid w:val="00256867"/>
    <w:rsid w:val="00262499"/>
    <w:rsid w:val="00265B6D"/>
    <w:rsid w:val="0028173E"/>
    <w:rsid w:val="002A69B9"/>
    <w:rsid w:val="002B093C"/>
    <w:rsid w:val="00300A0E"/>
    <w:rsid w:val="00344578"/>
    <w:rsid w:val="0034557E"/>
    <w:rsid w:val="003F6952"/>
    <w:rsid w:val="00406A8F"/>
    <w:rsid w:val="00437030"/>
    <w:rsid w:val="00451A43"/>
    <w:rsid w:val="00490CF0"/>
    <w:rsid w:val="004C3B4A"/>
    <w:rsid w:val="00516A9F"/>
    <w:rsid w:val="005429A5"/>
    <w:rsid w:val="00597146"/>
    <w:rsid w:val="005A7BE6"/>
    <w:rsid w:val="005D424B"/>
    <w:rsid w:val="005D7CF6"/>
    <w:rsid w:val="005E724E"/>
    <w:rsid w:val="00615E11"/>
    <w:rsid w:val="006A3CAC"/>
    <w:rsid w:val="006B7027"/>
    <w:rsid w:val="006D5A2E"/>
    <w:rsid w:val="00717F90"/>
    <w:rsid w:val="007446D2"/>
    <w:rsid w:val="00752DD2"/>
    <w:rsid w:val="0078423D"/>
    <w:rsid w:val="007C168C"/>
    <w:rsid w:val="007C5971"/>
    <w:rsid w:val="007E5E6F"/>
    <w:rsid w:val="00801571"/>
    <w:rsid w:val="00833098"/>
    <w:rsid w:val="008706C3"/>
    <w:rsid w:val="00870853"/>
    <w:rsid w:val="00881D37"/>
    <w:rsid w:val="008B1325"/>
    <w:rsid w:val="008F0C95"/>
    <w:rsid w:val="00922326"/>
    <w:rsid w:val="009322C7"/>
    <w:rsid w:val="00932D3C"/>
    <w:rsid w:val="0095346D"/>
    <w:rsid w:val="009A3D86"/>
    <w:rsid w:val="00A6068A"/>
    <w:rsid w:val="00AA2C55"/>
    <w:rsid w:val="00B43A79"/>
    <w:rsid w:val="00B673F2"/>
    <w:rsid w:val="00B71421"/>
    <w:rsid w:val="00B739F7"/>
    <w:rsid w:val="00C441F9"/>
    <w:rsid w:val="00C44ED2"/>
    <w:rsid w:val="00C5403F"/>
    <w:rsid w:val="00C64D20"/>
    <w:rsid w:val="00C80842"/>
    <w:rsid w:val="00C92F38"/>
    <w:rsid w:val="00D10400"/>
    <w:rsid w:val="00D15F95"/>
    <w:rsid w:val="00D226DE"/>
    <w:rsid w:val="00D26094"/>
    <w:rsid w:val="00D327C3"/>
    <w:rsid w:val="00D55DA5"/>
    <w:rsid w:val="00D71646"/>
    <w:rsid w:val="00DD3B1B"/>
    <w:rsid w:val="00E16C1A"/>
    <w:rsid w:val="00F03901"/>
    <w:rsid w:val="00F32377"/>
    <w:rsid w:val="00FB5BA4"/>
    <w:rsid w:val="00FE0785"/>
    <w:rsid w:val="00FE31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F7FE6"/>
  <w15:docId w15:val="{E809728E-5234-486F-9E56-BF5CACBA5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46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46D2"/>
    <w:rPr>
      <w:rFonts w:ascii="Tahoma" w:hAnsi="Tahoma" w:cs="Tahoma"/>
      <w:sz w:val="16"/>
      <w:szCs w:val="16"/>
    </w:rPr>
  </w:style>
  <w:style w:type="paragraph" w:styleId="ListParagraph">
    <w:name w:val="List Paragraph"/>
    <w:basedOn w:val="Normal"/>
    <w:uiPriority w:val="34"/>
    <w:qFormat/>
    <w:rsid w:val="00C64D20"/>
    <w:pPr>
      <w:ind w:left="720"/>
      <w:contextualSpacing/>
    </w:pPr>
  </w:style>
  <w:style w:type="paragraph" w:styleId="NoSpacing">
    <w:name w:val="No Spacing"/>
    <w:uiPriority w:val="1"/>
    <w:qFormat/>
    <w:rsid w:val="00C64D20"/>
    <w:pPr>
      <w:spacing w:after="0" w:line="240" w:lineRule="auto"/>
    </w:pPr>
  </w:style>
  <w:style w:type="character" w:styleId="Hyperlink">
    <w:name w:val="Hyperlink"/>
    <w:basedOn w:val="DefaultParagraphFont"/>
    <w:uiPriority w:val="99"/>
    <w:unhideWhenUsed/>
    <w:rsid w:val="00C64D20"/>
    <w:rPr>
      <w:color w:val="0000FF" w:themeColor="hyperlink"/>
      <w:u w:val="single"/>
    </w:rPr>
  </w:style>
  <w:style w:type="character" w:customStyle="1" w:styleId="UnresolvedMention1">
    <w:name w:val="Unresolved Mention1"/>
    <w:basedOn w:val="DefaultParagraphFont"/>
    <w:uiPriority w:val="99"/>
    <w:rsid w:val="00FE0785"/>
    <w:rPr>
      <w:color w:val="808080"/>
      <w:shd w:val="clear" w:color="auto" w:fill="E6E6E6"/>
    </w:rPr>
  </w:style>
  <w:style w:type="paragraph" w:styleId="Header">
    <w:name w:val="header"/>
    <w:basedOn w:val="Normal"/>
    <w:link w:val="HeaderChar"/>
    <w:uiPriority w:val="99"/>
    <w:unhideWhenUsed/>
    <w:rsid w:val="008B13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1325"/>
  </w:style>
  <w:style w:type="paragraph" w:styleId="Footer">
    <w:name w:val="footer"/>
    <w:basedOn w:val="Normal"/>
    <w:link w:val="FooterChar"/>
    <w:uiPriority w:val="99"/>
    <w:unhideWhenUsed/>
    <w:rsid w:val="008B13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1325"/>
  </w:style>
  <w:style w:type="paragraph" w:styleId="NormalWeb">
    <w:name w:val="Normal (Web)"/>
    <w:basedOn w:val="Normal"/>
    <w:uiPriority w:val="99"/>
    <w:semiHidden/>
    <w:unhideWhenUsed/>
    <w:rsid w:val="00265B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D424B"/>
  </w:style>
  <w:style w:type="character" w:customStyle="1" w:styleId="xmsohyperlink">
    <w:name w:val="x_msohyperlink"/>
    <w:basedOn w:val="DefaultParagraphFont"/>
    <w:rsid w:val="005D424B"/>
  </w:style>
  <w:style w:type="character" w:styleId="UnresolvedMention">
    <w:name w:val="Unresolved Mention"/>
    <w:basedOn w:val="DefaultParagraphFont"/>
    <w:uiPriority w:val="99"/>
    <w:rsid w:val="005D7CF6"/>
    <w:rPr>
      <w:color w:val="605E5C"/>
      <w:shd w:val="clear" w:color="auto" w:fill="E1DFDD"/>
    </w:rPr>
  </w:style>
  <w:style w:type="character" w:styleId="FollowedHyperlink">
    <w:name w:val="FollowedHyperlink"/>
    <w:basedOn w:val="DefaultParagraphFont"/>
    <w:uiPriority w:val="99"/>
    <w:semiHidden/>
    <w:unhideWhenUsed/>
    <w:rsid w:val="005D7CF6"/>
    <w:rPr>
      <w:color w:val="800080" w:themeColor="followedHyperlink"/>
      <w:u w:val="single"/>
    </w:rPr>
  </w:style>
  <w:style w:type="character" w:styleId="CommentReference">
    <w:name w:val="annotation reference"/>
    <w:basedOn w:val="DefaultParagraphFont"/>
    <w:uiPriority w:val="99"/>
    <w:semiHidden/>
    <w:unhideWhenUsed/>
    <w:rsid w:val="00C5403F"/>
    <w:rPr>
      <w:sz w:val="16"/>
      <w:szCs w:val="16"/>
    </w:rPr>
  </w:style>
  <w:style w:type="paragraph" w:styleId="CommentText">
    <w:name w:val="annotation text"/>
    <w:basedOn w:val="Normal"/>
    <w:link w:val="CommentTextChar"/>
    <w:uiPriority w:val="99"/>
    <w:semiHidden/>
    <w:unhideWhenUsed/>
    <w:rsid w:val="00C5403F"/>
    <w:pPr>
      <w:spacing w:line="240" w:lineRule="auto"/>
    </w:pPr>
    <w:rPr>
      <w:sz w:val="20"/>
      <w:szCs w:val="20"/>
    </w:rPr>
  </w:style>
  <w:style w:type="character" w:customStyle="1" w:styleId="CommentTextChar">
    <w:name w:val="Comment Text Char"/>
    <w:basedOn w:val="DefaultParagraphFont"/>
    <w:link w:val="CommentText"/>
    <w:uiPriority w:val="99"/>
    <w:semiHidden/>
    <w:rsid w:val="00C5403F"/>
    <w:rPr>
      <w:sz w:val="20"/>
      <w:szCs w:val="20"/>
    </w:rPr>
  </w:style>
  <w:style w:type="paragraph" w:styleId="CommentSubject">
    <w:name w:val="annotation subject"/>
    <w:basedOn w:val="CommentText"/>
    <w:next w:val="CommentText"/>
    <w:link w:val="CommentSubjectChar"/>
    <w:uiPriority w:val="99"/>
    <w:semiHidden/>
    <w:unhideWhenUsed/>
    <w:rsid w:val="00C5403F"/>
    <w:rPr>
      <w:b/>
      <w:bCs/>
    </w:rPr>
  </w:style>
  <w:style w:type="character" w:customStyle="1" w:styleId="CommentSubjectChar">
    <w:name w:val="Comment Subject Char"/>
    <w:basedOn w:val="CommentTextChar"/>
    <w:link w:val="CommentSubject"/>
    <w:uiPriority w:val="99"/>
    <w:semiHidden/>
    <w:rsid w:val="00C5403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measuretoimprovell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1D642C830FF14596741CD9E71A38FA" ma:contentTypeVersion="11" ma:contentTypeDescription="Create a new document." ma:contentTypeScope="" ma:versionID="165c5e9b4831a8ec45e2e50964b86754">
  <xsd:schema xmlns:xsd="http://www.w3.org/2001/XMLSchema" xmlns:xs="http://www.w3.org/2001/XMLSchema" xmlns:p="http://schemas.microsoft.com/office/2006/metadata/properties" xmlns:ns2="18e059d6-3347-4c93-a4b1-490790d8542c" targetNamespace="http://schemas.microsoft.com/office/2006/metadata/properties" ma:root="true" ma:fieldsID="91bf4e835888e1e196880b9b2d77e07a" ns2:_="">
    <xsd:import namespace="18e059d6-3347-4c93-a4b1-490790d8542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OCR"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e059d6-3347-4c93-a4b1-490790d854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7D4A94C-48A2-4014-9AE3-54A722BD3B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e059d6-3347-4c93-a4b1-490790d854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A807A4-4020-418E-890C-A572BC96C54B}">
  <ds:schemaRefs>
    <ds:schemaRef ds:uri="http://schemas.microsoft.com/sharepoint/v3/contenttype/forms"/>
  </ds:schemaRefs>
</ds:datastoreItem>
</file>

<file path=customXml/itemProps3.xml><?xml version="1.0" encoding="utf-8"?>
<ds:datastoreItem xmlns:ds="http://schemas.openxmlformats.org/officeDocument/2006/customXml" ds:itemID="{3942638D-3C11-4465-8924-DEED5AC5CF1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728</Words>
  <Characters>4154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Nikki Rodoni</dc:creator>
  <cp:lastModifiedBy>Nikki Cossio</cp:lastModifiedBy>
  <cp:revision>3</cp:revision>
  <cp:lastPrinted>2017-12-11T18:11:00Z</cp:lastPrinted>
  <dcterms:created xsi:type="dcterms:W3CDTF">2021-05-20T18:27:00Z</dcterms:created>
  <dcterms:modified xsi:type="dcterms:W3CDTF">2021-08-09T17:58:00Z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0x0101005E1D642C830FF14596741CD9E71A38FA</vt:lpwstr>
  </property>
</Properties>
</file>